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58" w:rsidRPr="00C74BC4" w:rsidRDefault="009C7B58" w:rsidP="00EE7EC5">
      <w:pPr>
        <w:jc w:val="center"/>
        <w:rPr>
          <w:b/>
          <w:sz w:val="32"/>
          <w:szCs w:val="32"/>
        </w:rPr>
      </w:pPr>
      <w:r w:rsidRPr="00C74BC4">
        <w:rPr>
          <w:b/>
          <w:sz w:val="32"/>
          <w:szCs w:val="32"/>
        </w:rPr>
        <w:t>Econ 2</w:t>
      </w:r>
      <w:r w:rsidR="004C5F79" w:rsidRPr="00C74BC4">
        <w:rPr>
          <w:b/>
          <w:sz w:val="32"/>
          <w:szCs w:val="32"/>
        </w:rPr>
        <w:t>201</w:t>
      </w:r>
      <w:r w:rsidRPr="00C74BC4">
        <w:rPr>
          <w:b/>
          <w:sz w:val="32"/>
          <w:szCs w:val="32"/>
        </w:rPr>
        <w:t xml:space="preserve">:  </w:t>
      </w:r>
      <w:r w:rsidR="00514A7B" w:rsidRPr="00C74BC4">
        <w:rPr>
          <w:b/>
          <w:sz w:val="32"/>
          <w:szCs w:val="32"/>
        </w:rPr>
        <w:t>Intermediate Microeconomic Theory</w:t>
      </w:r>
    </w:p>
    <w:p w:rsidR="009C7B58" w:rsidRPr="002475B0" w:rsidRDefault="00C87EB1" w:rsidP="00EE7EC5">
      <w:pPr>
        <w:jc w:val="center"/>
      </w:pPr>
      <w:r>
        <w:t>Spring 20</w:t>
      </w:r>
      <w:r w:rsidR="005B3544">
        <w:t>20</w:t>
      </w:r>
    </w:p>
    <w:p w:rsidR="009C7B58" w:rsidRPr="002475B0" w:rsidRDefault="00C87EB1" w:rsidP="00EE7EC5">
      <w:pPr>
        <w:jc w:val="center"/>
      </w:pPr>
      <w:r>
        <w:t xml:space="preserve">Mondays and Wednesdays, </w:t>
      </w:r>
      <w:r w:rsidR="00B37F4E">
        <w:t>10:30-11:</w:t>
      </w:r>
      <w:r w:rsidR="003B62A6">
        <w:t>45</w:t>
      </w:r>
    </w:p>
    <w:p w:rsidR="009C7B58" w:rsidRPr="002475B0" w:rsidRDefault="009C7B58" w:rsidP="005D2903">
      <w:pPr>
        <w:jc w:val="center"/>
      </w:pPr>
      <w:r w:rsidRPr="005D2903">
        <w:t xml:space="preserve">Room:  </w:t>
      </w:r>
      <w:r w:rsidR="00C87EB1" w:rsidRPr="00C87EB1">
        <w:rPr>
          <w:color w:val="000000"/>
          <w:bdr w:val="none" w:sz="0" w:space="0" w:color="auto" w:frame="1"/>
        </w:rPr>
        <w:t>OAK 117</w:t>
      </w:r>
    </w:p>
    <w:p w:rsidR="009C7B58" w:rsidRPr="002475B0" w:rsidRDefault="009C7B58" w:rsidP="00EE7EC5">
      <w:pPr>
        <w:rPr>
          <w:b/>
        </w:rPr>
      </w:pPr>
      <w:r w:rsidRPr="002475B0">
        <w:rPr>
          <w:b/>
        </w:rPr>
        <w:t>Instructor Information:</w:t>
      </w:r>
      <w:r w:rsidR="00514A7B" w:rsidRPr="002475B0">
        <w:rPr>
          <w:b/>
        </w:rPr>
        <w:tab/>
      </w:r>
      <w:r w:rsidR="00514A7B" w:rsidRPr="002475B0">
        <w:rPr>
          <w:b/>
        </w:rPr>
        <w:tab/>
      </w:r>
      <w:r w:rsidR="00514A7B" w:rsidRPr="002475B0">
        <w:rPr>
          <w:b/>
        </w:rPr>
        <w:tab/>
      </w:r>
      <w:r w:rsidR="00514A7B" w:rsidRPr="002475B0">
        <w:rPr>
          <w:b/>
        </w:rPr>
        <w:tab/>
      </w:r>
      <w:r w:rsidR="00514A7B" w:rsidRPr="002475B0">
        <w:rPr>
          <w:b/>
        </w:rPr>
        <w:tab/>
      </w:r>
      <w:r w:rsidR="00514A7B" w:rsidRPr="002475B0">
        <w:rPr>
          <w:b/>
        </w:rPr>
        <w:tab/>
      </w:r>
    </w:p>
    <w:p w:rsidR="009C7B58" w:rsidRPr="002475B0" w:rsidRDefault="0013085B" w:rsidP="00EE7EC5">
      <w:r>
        <w:t>Professor</w:t>
      </w:r>
      <w:r w:rsidR="009C7B58" w:rsidRPr="002475B0">
        <w:t xml:space="preserve"> Delia Furtado</w:t>
      </w:r>
      <w:r w:rsidR="00514A7B" w:rsidRPr="002475B0">
        <w:tab/>
      </w:r>
      <w:r w:rsidR="00514A7B" w:rsidRPr="002475B0">
        <w:tab/>
      </w:r>
      <w:r w:rsidR="00514A7B" w:rsidRPr="002475B0">
        <w:tab/>
      </w:r>
      <w:r w:rsidR="00514A7B" w:rsidRPr="002475B0">
        <w:tab/>
      </w:r>
      <w:r w:rsidR="00514A7B" w:rsidRPr="002475B0">
        <w:tab/>
      </w:r>
      <w:r w:rsidR="00514A7B" w:rsidRPr="002475B0">
        <w:tab/>
      </w:r>
    </w:p>
    <w:p w:rsidR="009C7B58" w:rsidRPr="002475B0" w:rsidRDefault="009C7B58" w:rsidP="00EE7EC5">
      <w:r w:rsidRPr="002475B0">
        <w:t xml:space="preserve">Office: </w:t>
      </w:r>
      <w:r w:rsidR="00A4665B">
        <w:t>Oak 323</w:t>
      </w:r>
      <w:r w:rsidR="00514A7B" w:rsidRPr="002475B0">
        <w:tab/>
      </w:r>
      <w:r w:rsidR="00514A7B" w:rsidRPr="002475B0">
        <w:tab/>
      </w:r>
      <w:r w:rsidR="00514A7B" w:rsidRPr="002475B0">
        <w:tab/>
      </w:r>
      <w:r w:rsidR="00514A7B" w:rsidRPr="002475B0">
        <w:tab/>
      </w:r>
      <w:r w:rsidR="00514A7B" w:rsidRPr="002475B0">
        <w:tab/>
      </w:r>
      <w:r w:rsidR="00514A7B" w:rsidRPr="002475B0">
        <w:tab/>
      </w:r>
      <w:r w:rsidR="00514A7B" w:rsidRPr="002475B0">
        <w:tab/>
      </w:r>
    </w:p>
    <w:p w:rsidR="004005EB" w:rsidRDefault="009C7B58" w:rsidP="00EE7EC5">
      <w:r w:rsidRPr="002475B0">
        <w:t xml:space="preserve">E-mail:  </w:t>
      </w:r>
      <w:hyperlink r:id="rId5" w:history="1">
        <w:r w:rsidRPr="002475B0">
          <w:rPr>
            <w:rStyle w:val="Hyperlink"/>
          </w:rPr>
          <w:t>Delia.Furtado@uconn.edu</w:t>
        </w:r>
      </w:hyperlink>
      <w:r w:rsidR="00514A7B" w:rsidRPr="002475B0">
        <w:tab/>
      </w:r>
    </w:p>
    <w:p w:rsidR="009C7B58" w:rsidRPr="002475B0" w:rsidRDefault="004005EB" w:rsidP="00EE7EC5">
      <w:r>
        <w:t>Office phone: 860-486-0615</w:t>
      </w:r>
      <w:r w:rsidR="00514A7B" w:rsidRPr="002475B0">
        <w:tab/>
      </w:r>
      <w:r w:rsidR="00514A7B" w:rsidRPr="002475B0">
        <w:tab/>
      </w:r>
      <w:r w:rsidR="00514A7B" w:rsidRPr="002475B0">
        <w:tab/>
      </w:r>
    </w:p>
    <w:p w:rsidR="009C7B58" w:rsidRDefault="009C7B58" w:rsidP="007E5D17">
      <w:r w:rsidRPr="002475B0">
        <w:t xml:space="preserve">Office Hours:  </w:t>
      </w:r>
      <w:r w:rsidR="00C87EB1">
        <w:t>Mondays and Wednesdays</w:t>
      </w:r>
      <w:r w:rsidR="008005B8">
        <w:t>, 1:30-2:</w:t>
      </w:r>
      <w:r w:rsidR="009A16E7">
        <w:t>25</w:t>
      </w:r>
      <w:r w:rsidR="00510602" w:rsidRPr="00510602">
        <w:t xml:space="preserve"> or by appointment</w:t>
      </w:r>
      <w:r w:rsidR="00562062">
        <w:t xml:space="preserve"> </w:t>
      </w:r>
    </w:p>
    <w:p w:rsidR="007E5D17" w:rsidRPr="002475B0" w:rsidRDefault="007E5D17" w:rsidP="007E5D17"/>
    <w:p w:rsidR="009C7B58" w:rsidRPr="002475B0" w:rsidRDefault="009C7B58" w:rsidP="00EE7EC5">
      <w:pPr>
        <w:jc w:val="both"/>
        <w:rPr>
          <w:b/>
        </w:rPr>
      </w:pPr>
      <w:r w:rsidRPr="002475B0">
        <w:rPr>
          <w:b/>
        </w:rPr>
        <w:t>Course Description:</w:t>
      </w:r>
    </w:p>
    <w:p w:rsidR="00C31957" w:rsidRPr="002475B0" w:rsidRDefault="00C31957" w:rsidP="00EE7EC5">
      <w:pPr>
        <w:pStyle w:val="HTMLPreformatted"/>
        <w:jc w:val="both"/>
        <w:rPr>
          <w:rFonts w:ascii="Times New Roman" w:hAnsi="Times New Roman" w:cs="Times New Roman"/>
        </w:rPr>
      </w:pPr>
      <w:r w:rsidRPr="002475B0">
        <w:rPr>
          <w:rFonts w:ascii="Times New Roman" w:hAnsi="Times New Roman" w:cs="Times New Roman"/>
        </w:rPr>
        <w:t>Many years ago, Frank William Taussig (1859-1940) said,</w:t>
      </w:r>
      <w:r w:rsidRPr="002475B0">
        <w:rPr>
          <w:rFonts w:ascii="Times New Roman" w:hAnsi="Times New Roman" w:cs="Times New Roman"/>
          <w:i/>
        </w:rPr>
        <w:t xml:space="preserve"> </w:t>
      </w:r>
      <w:r w:rsidRPr="002475B0">
        <w:rPr>
          <w:rFonts w:ascii="Times New Roman" w:hAnsi="Times New Roman" w:cs="Times New Roman"/>
        </w:rPr>
        <w:t xml:space="preserve">"Our subject offers peculiar opportunities for training people to think, and to think with care and consistency." Although he was referring to economics in general, it is particularly relevant to Microeconomics, the study of how individual </w:t>
      </w:r>
      <w:r w:rsidR="006150B7" w:rsidRPr="002475B0">
        <w:rPr>
          <w:rFonts w:ascii="Times New Roman" w:hAnsi="Times New Roman" w:cs="Times New Roman"/>
        </w:rPr>
        <w:t>economic units--consumers, firms, and workers--</w:t>
      </w:r>
      <w:r w:rsidRPr="002475B0">
        <w:rPr>
          <w:rFonts w:ascii="Times New Roman" w:hAnsi="Times New Roman" w:cs="Times New Roman"/>
        </w:rPr>
        <w:t>allocate scarce resources. Specific t</w:t>
      </w:r>
      <w:r w:rsidRPr="002475B0">
        <w:rPr>
          <w:rFonts w:ascii="Times New Roman" w:hAnsi="Times New Roman" w:cs="Times New Roman"/>
          <w:color w:val="000000"/>
        </w:rPr>
        <w:t xml:space="preserve">opics </w:t>
      </w:r>
      <w:r w:rsidR="00B3407A" w:rsidRPr="002475B0">
        <w:rPr>
          <w:rFonts w:ascii="Times New Roman" w:hAnsi="Times New Roman" w:cs="Times New Roman"/>
          <w:color w:val="000000"/>
        </w:rPr>
        <w:t xml:space="preserve">that will be </w:t>
      </w:r>
      <w:r w:rsidR="00D70E79" w:rsidRPr="002475B0">
        <w:rPr>
          <w:rFonts w:ascii="Times New Roman" w:hAnsi="Times New Roman" w:cs="Times New Roman"/>
          <w:color w:val="000000"/>
        </w:rPr>
        <w:t>discussed</w:t>
      </w:r>
      <w:r w:rsidR="00B3407A" w:rsidRPr="002475B0">
        <w:rPr>
          <w:rFonts w:ascii="Times New Roman" w:hAnsi="Times New Roman" w:cs="Times New Roman"/>
          <w:color w:val="000000"/>
        </w:rPr>
        <w:t xml:space="preserve"> this semester </w:t>
      </w:r>
      <w:r w:rsidRPr="002475B0">
        <w:rPr>
          <w:rFonts w:ascii="Times New Roman" w:hAnsi="Times New Roman" w:cs="Times New Roman"/>
          <w:color w:val="000000"/>
        </w:rPr>
        <w:t>include theory of the consumer, theory of production and costs and market failure</w:t>
      </w:r>
      <w:r w:rsidR="006150B7" w:rsidRPr="002475B0">
        <w:rPr>
          <w:rFonts w:ascii="Times New Roman" w:hAnsi="Times New Roman" w:cs="Times New Roman"/>
          <w:color w:val="000000"/>
        </w:rPr>
        <w:t>s</w:t>
      </w:r>
      <w:r w:rsidRPr="002475B0">
        <w:rPr>
          <w:rFonts w:ascii="Times New Roman" w:hAnsi="Times New Roman" w:cs="Times New Roman"/>
          <w:color w:val="000000"/>
        </w:rPr>
        <w:t>. T</w:t>
      </w:r>
      <w:r w:rsidRPr="002475B0">
        <w:rPr>
          <w:rFonts w:ascii="Times New Roman" w:hAnsi="Times New Roman" w:cs="Times New Roman"/>
        </w:rPr>
        <w:t xml:space="preserve">he true purpose of this class, however, is to prepare students for other departmental offerings related </w:t>
      </w:r>
      <w:r w:rsidR="00A30837">
        <w:rPr>
          <w:rFonts w:ascii="Times New Roman" w:hAnsi="Times New Roman" w:cs="Times New Roman"/>
        </w:rPr>
        <w:t xml:space="preserve">to microeconomic policy issues. </w:t>
      </w:r>
      <w:r w:rsidRPr="002475B0">
        <w:rPr>
          <w:rFonts w:ascii="Times New Roman" w:hAnsi="Times New Roman" w:cs="Times New Roman"/>
        </w:rPr>
        <w:t xml:space="preserve">Environmental economics, labor economics, urban economics, public economics, and the study of poverty </w:t>
      </w:r>
      <w:r w:rsidR="00A227B6">
        <w:rPr>
          <w:rFonts w:ascii="Times New Roman" w:hAnsi="Times New Roman" w:cs="Times New Roman"/>
        </w:rPr>
        <w:t>are all derived from</w:t>
      </w:r>
      <w:r w:rsidRPr="002475B0">
        <w:rPr>
          <w:rFonts w:ascii="Times New Roman" w:hAnsi="Times New Roman" w:cs="Times New Roman"/>
        </w:rPr>
        <w:t xml:space="preserve"> microeconomic theory.</w:t>
      </w:r>
      <w:r w:rsidR="0014061C" w:rsidRPr="002475B0">
        <w:rPr>
          <w:rFonts w:ascii="Times New Roman" w:hAnsi="Times New Roman" w:cs="Times New Roman"/>
        </w:rPr>
        <w:t xml:space="preserve">  </w:t>
      </w:r>
      <w:r w:rsidR="00B3407A" w:rsidRPr="002475B0">
        <w:rPr>
          <w:rFonts w:ascii="Times New Roman" w:hAnsi="Times New Roman" w:cs="Times New Roman"/>
        </w:rPr>
        <w:t>Years from now, when your college years are distant memories,</w:t>
      </w:r>
      <w:r w:rsidRPr="002475B0">
        <w:rPr>
          <w:rFonts w:ascii="Times New Roman" w:hAnsi="Times New Roman" w:cs="Times New Roman"/>
        </w:rPr>
        <w:t xml:space="preserve"> the payoff from taking this course will probably be your enhanced ability to think and argue </w:t>
      </w:r>
      <w:r w:rsidR="00A227B6">
        <w:rPr>
          <w:rFonts w:ascii="Times New Roman" w:hAnsi="Times New Roman" w:cs="Times New Roman"/>
        </w:rPr>
        <w:t>rigorously</w:t>
      </w:r>
      <w:r w:rsidRPr="002475B0">
        <w:rPr>
          <w:rFonts w:ascii="Times New Roman" w:hAnsi="Times New Roman" w:cs="Times New Roman"/>
        </w:rPr>
        <w:t>.</w:t>
      </w:r>
    </w:p>
    <w:p w:rsidR="009C7B58" w:rsidRPr="002475B0" w:rsidRDefault="009C7B58" w:rsidP="00EE7EC5">
      <w:pPr>
        <w:jc w:val="both"/>
      </w:pPr>
    </w:p>
    <w:p w:rsidR="00025AA9" w:rsidRDefault="009C7B58" w:rsidP="00EE7EC5">
      <w:pPr>
        <w:jc w:val="both"/>
        <w:rPr>
          <w:b/>
          <w:bCs/>
        </w:rPr>
      </w:pPr>
      <w:r w:rsidRPr="002475B0">
        <w:rPr>
          <w:b/>
          <w:bCs/>
        </w:rPr>
        <w:t xml:space="preserve">Prerequisite:  </w:t>
      </w:r>
    </w:p>
    <w:p w:rsidR="009C7B58" w:rsidRPr="002475B0" w:rsidRDefault="00CB213A" w:rsidP="00EE7EC5">
      <w:pPr>
        <w:jc w:val="both"/>
      </w:pPr>
      <w:hyperlink r:id="rId6" w:anchor="1200" w:history="1">
        <w:r w:rsidR="002475B0" w:rsidRPr="002475B0">
          <w:rPr>
            <w:rStyle w:val="Hyperlink"/>
            <w:color w:val="000066"/>
          </w:rPr>
          <w:t>ECON 1200</w:t>
        </w:r>
        <w:r w:rsidR="002475B0" w:rsidRPr="002475B0">
          <w:rPr>
            <w:rStyle w:val="apple-converted-space"/>
            <w:color w:val="000066"/>
          </w:rPr>
          <w:t> </w:t>
        </w:r>
      </w:hyperlink>
      <w:r w:rsidR="002475B0" w:rsidRPr="002475B0">
        <w:rPr>
          <w:rStyle w:val="apple-style-span"/>
          <w:color w:val="000000"/>
        </w:rPr>
        <w:t>or</w:t>
      </w:r>
      <w:r w:rsidR="002475B0" w:rsidRPr="002475B0">
        <w:rPr>
          <w:rStyle w:val="apple-converted-space"/>
          <w:color w:val="000000"/>
        </w:rPr>
        <w:t> </w:t>
      </w:r>
      <w:hyperlink r:id="rId7" w:anchor="1201" w:history="1">
        <w:r w:rsidR="002475B0" w:rsidRPr="002475B0">
          <w:rPr>
            <w:rStyle w:val="Hyperlink"/>
            <w:color w:val="000066"/>
          </w:rPr>
          <w:t>1201</w:t>
        </w:r>
      </w:hyperlink>
      <w:r w:rsidR="00F52314">
        <w:rPr>
          <w:rStyle w:val="Hyperlink"/>
          <w:color w:val="000066"/>
        </w:rPr>
        <w:t xml:space="preserve"> and </w:t>
      </w:r>
      <w:hyperlink r:id="rId8" w:anchor="1071Q" w:history="1">
        <w:r w:rsidR="00F52314" w:rsidRPr="002475B0">
          <w:rPr>
            <w:rStyle w:val="Hyperlink"/>
            <w:color w:val="000066"/>
          </w:rPr>
          <w:t>MATH 1071Q</w:t>
        </w:r>
      </w:hyperlink>
      <w:r w:rsidR="00F52314" w:rsidRPr="002475B0">
        <w:rPr>
          <w:rStyle w:val="apple-style-span"/>
          <w:color w:val="000000"/>
        </w:rPr>
        <w:t>,</w:t>
      </w:r>
      <w:r w:rsidR="00F52314" w:rsidRPr="002475B0">
        <w:rPr>
          <w:rStyle w:val="apple-converted-space"/>
          <w:color w:val="000000"/>
        </w:rPr>
        <w:t> </w:t>
      </w:r>
      <w:hyperlink r:id="rId9" w:anchor="1110Q" w:history="1">
        <w:r w:rsidR="00F52314" w:rsidRPr="002475B0">
          <w:rPr>
            <w:rStyle w:val="Hyperlink"/>
            <w:color w:val="000066"/>
          </w:rPr>
          <w:t>1110Q</w:t>
        </w:r>
      </w:hyperlink>
      <w:r w:rsidR="00F52314" w:rsidRPr="002475B0">
        <w:rPr>
          <w:rStyle w:val="apple-style-span"/>
          <w:color w:val="000000"/>
        </w:rPr>
        <w:t>,</w:t>
      </w:r>
      <w:r w:rsidR="00F52314" w:rsidRPr="002475B0">
        <w:rPr>
          <w:rStyle w:val="apple-converted-space"/>
          <w:color w:val="000000"/>
        </w:rPr>
        <w:t> </w:t>
      </w:r>
      <w:hyperlink r:id="rId10" w:anchor="1121Q" w:history="1">
        <w:r w:rsidR="00F52314" w:rsidRPr="002475B0">
          <w:rPr>
            <w:rStyle w:val="Hyperlink"/>
            <w:color w:val="000066"/>
          </w:rPr>
          <w:t>1121Q</w:t>
        </w:r>
      </w:hyperlink>
      <w:r w:rsidR="00F52314" w:rsidRPr="002475B0">
        <w:rPr>
          <w:rStyle w:val="apple-style-span"/>
          <w:color w:val="000000"/>
        </w:rPr>
        <w:t>,</w:t>
      </w:r>
      <w:r w:rsidR="00F52314" w:rsidRPr="002475B0">
        <w:rPr>
          <w:rStyle w:val="apple-converted-space"/>
          <w:color w:val="000000"/>
        </w:rPr>
        <w:t> </w:t>
      </w:r>
      <w:hyperlink r:id="rId11" w:anchor="1131Q" w:history="1">
        <w:r w:rsidR="00F52314" w:rsidRPr="002475B0">
          <w:rPr>
            <w:rStyle w:val="Hyperlink"/>
            <w:color w:val="000066"/>
          </w:rPr>
          <w:t>1131Q</w:t>
        </w:r>
      </w:hyperlink>
      <w:r w:rsidR="00F52314" w:rsidRPr="002475B0">
        <w:rPr>
          <w:rStyle w:val="apple-converted-space"/>
          <w:color w:val="000000"/>
        </w:rPr>
        <w:t> </w:t>
      </w:r>
      <w:r w:rsidR="00F52314" w:rsidRPr="002475B0">
        <w:rPr>
          <w:rStyle w:val="apple-style-span"/>
          <w:color w:val="000000"/>
        </w:rPr>
        <w:t>or</w:t>
      </w:r>
      <w:r w:rsidR="00F52314" w:rsidRPr="002475B0">
        <w:rPr>
          <w:rStyle w:val="apple-converted-space"/>
          <w:color w:val="000000"/>
        </w:rPr>
        <w:t> </w:t>
      </w:r>
      <w:hyperlink r:id="rId12" w:anchor="1151Q" w:history="1">
        <w:r w:rsidR="00F52314" w:rsidRPr="002475B0">
          <w:rPr>
            <w:rStyle w:val="Hyperlink"/>
            <w:color w:val="000066"/>
          </w:rPr>
          <w:t>1151Q</w:t>
        </w:r>
      </w:hyperlink>
      <w:r w:rsidR="002475B0" w:rsidRPr="002475B0">
        <w:rPr>
          <w:rStyle w:val="apple-style-span"/>
          <w:color w:val="000000"/>
        </w:rPr>
        <w:t>. Recommended:</w:t>
      </w:r>
      <w:r w:rsidR="002475B0" w:rsidRPr="002475B0">
        <w:rPr>
          <w:rStyle w:val="apple-converted-space"/>
          <w:color w:val="000000"/>
        </w:rPr>
        <w:t> </w:t>
      </w:r>
      <w:hyperlink r:id="rId13" w:anchor="1202" w:history="1">
        <w:r w:rsidR="002475B0" w:rsidRPr="002475B0">
          <w:rPr>
            <w:rStyle w:val="Hyperlink"/>
            <w:color w:val="000066"/>
          </w:rPr>
          <w:t>ECON 1202</w:t>
        </w:r>
      </w:hyperlink>
      <w:r w:rsidR="002475B0" w:rsidRPr="002475B0">
        <w:rPr>
          <w:rStyle w:val="apple-style-span"/>
          <w:color w:val="000000"/>
        </w:rPr>
        <w:t>.</w:t>
      </w:r>
    </w:p>
    <w:p w:rsidR="009C7B58" w:rsidRPr="002475B0" w:rsidRDefault="009C7B58" w:rsidP="00EE7EC5">
      <w:pPr>
        <w:jc w:val="both"/>
      </w:pPr>
    </w:p>
    <w:p w:rsidR="00025AA9" w:rsidRDefault="006150B7" w:rsidP="00EE7EC5">
      <w:pPr>
        <w:jc w:val="both"/>
        <w:rPr>
          <w:b/>
        </w:rPr>
      </w:pPr>
      <w:r w:rsidRPr="002475B0">
        <w:rPr>
          <w:b/>
        </w:rPr>
        <w:t xml:space="preserve">Required </w:t>
      </w:r>
      <w:r w:rsidR="000F2637" w:rsidRPr="002475B0">
        <w:rPr>
          <w:b/>
        </w:rPr>
        <w:t>Course Materials</w:t>
      </w:r>
      <w:r w:rsidRPr="002475B0">
        <w:rPr>
          <w:b/>
        </w:rPr>
        <w:t xml:space="preserve">:  </w:t>
      </w:r>
    </w:p>
    <w:p w:rsidR="000E1CA3" w:rsidRPr="005B3544" w:rsidRDefault="005B3544" w:rsidP="00970492">
      <w:pPr>
        <w:jc w:val="both"/>
      </w:pPr>
      <w:r>
        <w:t xml:space="preserve">We will be using the </w:t>
      </w:r>
      <w:r w:rsidRPr="005B3544">
        <w:t>Goolsbee, Levitt, Syverson</w:t>
      </w:r>
      <w:r>
        <w:t xml:space="preserve"> textbook,</w:t>
      </w:r>
      <w:r w:rsidRPr="005B3544">
        <w:t xml:space="preserve"> </w:t>
      </w:r>
      <w:proofErr w:type="gramStart"/>
      <w:r w:rsidRPr="005B3544">
        <w:rPr>
          <w:i/>
        </w:rPr>
        <w:t>Microeconomics</w:t>
      </w:r>
      <w:proofErr w:type="gramEnd"/>
      <w:r w:rsidRPr="005B3544">
        <w:t xml:space="preserve">, </w:t>
      </w:r>
      <w:r>
        <w:t>3rd</w:t>
      </w:r>
      <w:r w:rsidRPr="005B3544">
        <w:t xml:space="preserve"> edition, </w:t>
      </w:r>
      <w:r>
        <w:t>with SaplingPlus</w:t>
      </w:r>
      <w:r w:rsidRPr="005B3544">
        <w:t xml:space="preserve">. </w:t>
      </w:r>
      <w:r>
        <w:t xml:space="preserve">You can order digital only access (SaplingPlus) which includes the full </w:t>
      </w:r>
      <w:r w:rsidR="000E1CA3">
        <w:t>e-book</w:t>
      </w:r>
      <w:r>
        <w:t xml:space="preserve"> </w:t>
      </w:r>
      <w:r w:rsidR="000E1CA3">
        <w:t xml:space="preserve">from the </w:t>
      </w:r>
      <w:hyperlink r:id="rId14" w:history="1">
        <w:r w:rsidR="000E1CA3" w:rsidRPr="000E1CA3">
          <w:rPr>
            <w:rStyle w:val="Hyperlink"/>
          </w:rPr>
          <w:t>MacMillan website</w:t>
        </w:r>
      </w:hyperlink>
      <w:r w:rsidR="000E1CA3">
        <w:t xml:space="preserve"> for </w:t>
      </w:r>
      <w:r>
        <w:t>$108.99</w:t>
      </w:r>
      <w:r w:rsidR="000E1CA3">
        <w:t xml:space="preserve"> (</w:t>
      </w:r>
      <w:r w:rsidR="000E1CA3" w:rsidRPr="000E1CA3">
        <w:t>ISBN</w:t>
      </w:r>
      <w:proofErr w:type="gramStart"/>
      <w:r w:rsidR="000E1CA3" w:rsidRPr="000E1CA3">
        <w:t>:9781319105624</w:t>
      </w:r>
      <w:proofErr w:type="gramEnd"/>
      <w:r w:rsidR="000E1CA3">
        <w:t>).</w:t>
      </w:r>
      <w:r w:rsidRPr="005B3544">
        <w:t xml:space="preserve"> </w:t>
      </w:r>
      <w:r w:rsidR="000E1CA3">
        <w:t>If you would like a physical copy of the textbook, you can order that online too, but be sure to buy it with the SaplingPlus package (</w:t>
      </w:r>
      <w:r w:rsidR="000E1CA3" w:rsidRPr="000E1CA3">
        <w:t>ISBN</w:t>
      </w:r>
      <w:proofErr w:type="gramStart"/>
      <w:r w:rsidR="000E1CA3" w:rsidRPr="000E1CA3">
        <w:t>:9781319357429</w:t>
      </w:r>
      <w:proofErr w:type="gramEnd"/>
      <w:r w:rsidR="000E1CA3">
        <w:t>). The</w:t>
      </w:r>
      <w:r w:rsidRPr="005B3544">
        <w:t xml:space="preserve"> </w:t>
      </w:r>
      <w:r>
        <w:t>UConn bookstore</w:t>
      </w:r>
      <w:r w:rsidRPr="005B3544">
        <w:t xml:space="preserve"> is stocking loose-leaf copies with SaplingPlus</w:t>
      </w:r>
      <w:r w:rsidR="000E1CA3">
        <w:t>. You can also feel free to purchase older editions of the physical textbook online, but y</w:t>
      </w:r>
      <w:r w:rsidR="000E1CA3" w:rsidRPr="000E1CA3">
        <w:t xml:space="preserve">ou </w:t>
      </w:r>
      <w:r w:rsidR="000E1CA3">
        <w:t>will still need to</w:t>
      </w:r>
      <w:r w:rsidR="000E1CA3" w:rsidRPr="000E1CA3">
        <w:t xml:space="preserve"> purchase SaplingPlus access </w:t>
      </w:r>
      <w:r w:rsidR="000E1CA3">
        <w:t>because you will</w:t>
      </w:r>
      <w:r w:rsidR="000E1CA3" w:rsidRPr="000E1CA3">
        <w:t xml:space="preserve"> need that to complete your homework assignments.</w:t>
      </w:r>
      <w:r w:rsidR="00970492">
        <w:t xml:space="preserve"> While you are deciding what to purchase, you </w:t>
      </w:r>
      <w:r w:rsidR="00970492" w:rsidRPr="00970492">
        <w:t xml:space="preserve">can </w:t>
      </w:r>
      <w:r w:rsidR="00970492">
        <w:t xml:space="preserve">temporarily </w:t>
      </w:r>
      <w:r w:rsidR="00970492" w:rsidRPr="00970492">
        <w:t>access the text and SaplingPlus by choosing the option to use a free 14 day trial.</w:t>
      </w:r>
    </w:p>
    <w:p w:rsidR="005D2903" w:rsidRDefault="005D2903" w:rsidP="00EE7EC5">
      <w:pPr>
        <w:jc w:val="both"/>
      </w:pPr>
    </w:p>
    <w:p w:rsidR="009C7B58" w:rsidRPr="002475B0" w:rsidRDefault="009C7B58" w:rsidP="00EE7EC5">
      <w:pPr>
        <w:jc w:val="both"/>
        <w:rPr>
          <w:b/>
        </w:rPr>
      </w:pPr>
      <w:r w:rsidRPr="002475B0">
        <w:rPr>
          <w:b/>
        </w:rPr>
        <w:t xml:space="preserve">Grading:   </w:t>
      </w:r>
    </w:p>
    <w:p w:rsidR="00540FC5" w:rsidRDefault="009C7B58" w:rsidP="00EE7EC5">
      <w:pPr>
        <w:autoSpaceDE w:val="0"/>
        <w:autoSpaceDN w:val="0"/>
        <w:adjustRightInd w:val="0"/>
        <w:jc w:val="both"/>
      </w:pPr>
      <w:r w:rsidRPr="00540FC5">
        <w:t xml:space="preserve">The course grade will be based on two midterm exams, a final exam, </w:t>
      </w:r>
      <w:r w:rsidR="007611ED" w:rsidRPr="00540FC5">
        <w:t xml:space="preserve">and </w:t>
      </w:r>
      <w:r w:rsidR="008029AE" w:rsidRPr="00540FC5">
        <w:t xml:space="preserve">weekly </w:t>
      </w:r>
      <w:r w:rsidRPr="00540FC5">
        <w:t xml:space="preserve">problem sets.  </w:t>
      </w:r>
      <w:r w:rsidR="007611ED" w:rsidRPr="00540FC5">
        <w:t xml:space="preserve">The midterm exams will count for 45% of your grade (22.5% each) while </w:t>
      </w:r>
      <w:r w:rsidRPr="00540FC5">
        <w:t xml:space="preserve">the final exam will count for 35%. The final exam will be cumulative </w:t>
      </w:r>
      <w:r w:rsidR="00B37F4E" w:rsidRPr="00540FC5">
        <w:t>with some extra weight</w:t>
      </w:r>
      <w:r w:rsidRPr="00540FC5">
        <w:t xml:space="preserve"> on material from the last part of the course. The </w:t>
      </w:r>
      <w:r w:rsidR="008029AE" w:rsidRPr="00540FC5">
        <w:t>weekly</w:t>
      </w:r>
      <w:r w:rsidRPr="00540FC5">
        <w:t xml:space="preserve"> problem sets</w:t>
      </w:r>
      <w:r w:rsidR="00540FC5">
        <w:t>, due on Monday nights,</w:t>
      </w:r>
      <w:r w:rsidRPr="00540FC5">
        <w:t xml:space="preserve"> will be worth 20%. </w:t>
      </w:r>
      <w:r w:rsidR="008555BC" w:rsidRPr="00540FC5">
        <w:t xml:space="preserve">In some weeks, your </w:t>
      </w:r>
      <w:r w:rsidR="00540FC5">
        <w:t>homework assignments</w:t>
      </w:r>
      <w:r w:rsidR="008555BC" w:rsidRPr="00540FC5">
        <w:t xml:space="preserve"> will have only a few questions.  In other weeks, there will be many questions. </w:t>
      </w:r>
      <w:r w:rsidR="00A536D9" w:rsidRPr="00540FC5">
        <w:t xml:space="preserve">Late problem sets will not be accepted since solutions to the problem sets will be posted </w:t>
      </w:r>
      <w:r w:rsidR="005A334B" w:rsidRPr="00540FC5">
        <w:t>IMMEDIATELY</w:t>
      </w:r>
      <w:r w:rsidR="00A536D9" w:rsidRPr="00540FC5">
        <w:t xml:space="preserve"> after their due dates.  </w:t>
      </w:r>
      <w:r w:rsidR="008555BC" w:rsidRPr="00540FC5">
        <w:t>I urge you to complete homework assignments early.</w:t>
      </w:r>
      <w:r w:rsidR="00B37F4E" w:rsidRPr="00540FC5">
        <w:t xml:space="preserve"> </w:t>
      </w:r>
      <w:r w:rsidR="007E283F" w:rsidRPr="00540FC5">
        <w:t>T</w:t>
      </w:r>
      <w:r w:rsidR="000E1CA3" w:rsidRPr="00540FC5">
        <w:t xml:space="preserve">he sooner you get started, the more time you will have to seek help from me, department tutors, or fellow classmates. </w:t>
      </w:r>
      <w:r w:rsidR="00B37F4E" w:rsidRPr="00540FC5">
        <w:t xml:space="preserve">If you are experiencing technical difficulties with the </w:t>
      </w:r>
      <w:r w:rsidR="000E1CA3" w:rsidRPr="00540FC5">
        <w:t xml:space="preserve">SaplingPlus </w:t>
      </w:r>
      <w:r w:rsidR="00B37F4E" w:rsidRPr="00540FC5">
        <w:t>website, please let me know as soon as possible.</w:t>
      </w:r>
    </w:p>
    <w:p w:rsidR="00B37F4E" w:rsidRPr="002475B0" w:rsidRDefault="00B37F4E" w:rsidP="00EE7EC5">
      <w:pPr>
        <w:autoSpaceDE w:val="0"/>
        <w:autoSpaceDN w:val="0"/>
        <w:adjustRightInd w:val="0"/>
        <w:jc w:val="both"/>
        <w:rPr>
          <w:rFonts w:eastAsia="Batang"/>
          <w:color w:val="000000"/>
          <w:lang w:eastAsia="ko-KR"/>
        </w:rPr>
      </w:pPr>
    </w:p>
    <w:p w:rsidR="009C7B58" w:rsidRPr="002475B0" w:rsidRDefault="009C7B58" w:rsidP="00C62980">
      <w:pPr>
        <w:tabs>
          <w:tab w:val="left" w:pos="6555"/>
        </w:tabs>
        <w:autoSpaceDE w:val="0"/>
        <w:autoSpaceDN w:val="0"/>
        <w:adjustRightInd w:val="0"/>
        <w:jc w:val="both"/>
        <w:rPr>
          <w:rFonts w:eastAsia="Batang"/>
          <w:b/>
          <w:color w:val="000000"/>
          <w:lang w:eastAsia="ko-KR"/>
        </w:rPr>
      </w:pPr>
      <w:r w:rsidRPr="002475B0">
        <w:rPr>
          <w:rFonts w:eastAsia="Batang"/>
          <w:b/>
          <w:color w:val="000000"/>
          <w:lang w:eastAsia="ko-KR"/>
        </w:rPr>
        <w:t>Important Dates</w:t>
      </w:r>
      <w:r w:rsidR="00375F40">
        <w:rPr>
          <w:rFonts w:eastAsia="Batang"/>
          <w:b/>
          <w:color w:val="000000"/>
          <w:lang w:eastAsia="ko-KR"/>
        </w:rPr>
        <w:t xml:space="preserve"> (subject to change)</w:t>
      </w:r>
      <w:r w:rsidRPr="002475B0">
        <w:rPr>
          <w:rFonts w:eastAsia="Batang"/>
          <w:b/>
          <w:color w:val="000000"/>
          <w:lang w:eastAsia="ko-KR"/>
        </w:rPr>
        <w:t>:</w:t>
      </w:r>
      <w:r w:rsidR="00C62980" w:rsidRPr="002475B0">
        <w:rPr>
          <w:rFonts w:eastAsia="Batang"/>
          <w:b/>
          <w:color w:val="000000"/>
          <w:lang w:eastAsia="ko-KR"/>
        </w:rPr>
        <w:tab/>
      </w:r>
    </w:p>
    <w:p w:rsidR="009C7B58" w:rsidRPr="00AE5C09" w:rsidRDefault="00A30837" w:rsidP="00EE7EC5">
      <w:pPr>
        <w:autoSpaceDE w:val="0"/>
        <w:autoSpaceDN w:val="0"/>
        <w:adjustRightInd w:val="0"/>
        <w:jc w:val="both"/>
        <w:rPr>
          <w:rFonts w:eastAsia="Batang"/>
          <w:color w:val="000000"/>
          <w:lang w:eastAsia="ko-KR"/>
        </w:rPr>
      </w:pPr>
      <w:r>
        <w:rPr>
          <w:rFonts w:eastAsia="Batang"/>
          <w:color w:val="000000"/>
          <w:lang w:eastAsia="ko-KR"/>
        </w:rPr>
        <w:t xml:space="preserve">February </w:t>
      </w:r>
      <w:r w:rsidR="009247D1">
        <w:rPr>
          <w:rFonts w:eastAsia="Batang"/>
          <w:color w:val="000000"/>
          <w:lang w:eastAsia="ko-KR"/>
        </w:rPr>
        <w:t>19</w:t>
      </w:r>
      <w:r w:rsidR="004D35EA" w:rsidRPr="00AE5C09">
        <w:rPr>
          <w:rFonts w:eastAsia="Batang"/>
          <w:color w:val="000000"/>
          <w:lang w:eastAsia="ko-KR"/>
        </w:rPr>
        <w:tab/>
        <w:t>-</w:t>
      </w:r>
      <w:r w:rsidR="004D35EA" w:rsidRPr="00AE5C09">
        <w:rPr>
          <w:rFonts w:eastAsia="Batang"/>
          <w:color w:val="000000"/>
          <w:lang w:eastAsia="ko-KR"/>
        </w:rPr>
        <w:tab/>
        <w:t xml:space="preserve">Midterm 1 </w:t>
      </w:r>
    </w:p>
    <w:p w:rsidR="009C7B58" w:rsidRPr="00375F40" w:rsidRDefault="00A30837" w:rsidP="00EE7EC5">
      <w:pPr>
        <w:autoSpaceDE w:val="0"/>
        <w:autoSpaceDN w:val="0"/>
        <w:adjustRightInd w:val="0"/>
        <w:jc w:val="both"/>
        <w:rPr>
          <w:rFonts w:eastAsia="Batang"/>
          <w:lang w:eastAsia="ko-KR"/>
        </w:rPr>
      </w:pPr>
      <w:r>
        <w:rPr>
          <w:rFonts w:eastAsia="Batang"/>
          <w:lang w:eastAsia="ko-KR"/>
        </w:rPr>
        <w:t xml:space="preserve">April </w:t>
      </w:r>
      <w:r w:rsidR="005D315D">
        <w:rPr>
          <w:rFonts w:eastAsia="Batang"/>
          <w:lang w:eastAsia="ko-KR"/>
        </w:rPr>
        <w:t>10</w:t>
      </w:r>
      <w:r>
        <w:rPr>
          <w:rFonts w:eastAsia="Batang"/>
          <w:lang w:eastAsia="ko-KR"/>
        </w:rPr>
        <w:tab/>
      </w:r>
      <w:r w:rsidR="002475B0" w:rsidRPr="00375F40">
        <w:rPr>
          <w:rFonts w:eastAsia="Batang"/>
          <w:lang w:eastAsia="ko-KR"/>
        </w:rPr>
        <w:tab/>
      </w:r>
      <w:r w:rsidR="009C7B58" w:rsidRPr="00375F40">
        <w:rPr>
          <w:rFonts w:eastAsia="Batang"/>
          <w:lang w:eastAsia="ko-KR"/>
        </w:rPr>
        <w:t>-</w:t>
      </w:r>
      <w:r w:rsidR="009C7B58" w:rsidRPr="00375F40">
        <w:rPr>
          <w:rFonts w:eastAsia="Batang"/>
          <w:lang w:eastAsia="ko-KR"/>
        </w:rPr>
        <w:tab/>
        <w:t>Mi</w:t>
      </w:r>
      <w:r w:rsidR="004D35EA" w:rsidRPr="00375F40">
        <w:rPr>
          <w:rFonts w:eastAsia="Batang"/>
          <w:lang w:eastAsia="ko-KR"/>
        </w:rPr>
        <w:t xml:space="preserve">dterm 2 </w:t>
      </w:r>
    </w:p>
    <w:p w:rsidR="009C7B58" w:rsidRPr="00375F40" w:rsidRDefault="00847C52" w:rsidP="007D2B3D">
      <w:pPr>
        <w:autoSpaceDE w:val="0"/>
        <w:autoSpaceDN w:val="0"/>
        <w:adjustRightInd w:val="0"/>
        <w:jc w:val="both"/>
        <w:rPr>
          <w:rFonts w:eastAsia="Batang"/>
          <w:lang w:eastAsia="ko-KR"/>
        </w:rPr>
      </w:pPr>
      <w:r w:rsidRPr="00375F40">
        <w:rPr>
          <w:rFonts w:eastAsia="Batang"/>
          <w:lang w:eastAsia="ko-KR"/>
        </w:rPr>
        <w:t>Exam Week</w:t>
      </w:r>
      <w:r w:rsidR="004126EF" w:rsidRPr="00375F40">
        <w:rPr>
          <w:rFonts w:eastAsia="Batang"/>
          <w:lang w:eastAsia="ko-KR"/>
        </w:rPr>
        <w:tab/>
      </w:r>
      <w:r w:rsidR="00C62980" w:rsidRPr="00375F40">
        <w:rPr>
          <w:rFonts w:eastAsia="Batang"/>
          <w:lang w:eastAsia="ko-KR"/>
        </w:rPr>
        <w:t>-</w:t>
      </w:r>
      <w:r w:rsidR="00C62980" w:rsidRPr="00375F40">
        <w:rPr>
          <w:rFonts w:eastAsia="Batang"/>
          <w:lang w:eastAsia="ko-KR"/>
        </w:rPr>
        <w:tab/>
      </w:r>
      <w:r w:rsidR="009C7B58" w:rsidRPr="00375F40">
        <w:rPr>
          <w:rFonts w:eastAsia="Batang"/>
          <w:lang w:eastAsia="ko-KR"/>
        </w:rPr>
        <w:t xml:space="preserve">Final </w:t>
      </w:r>
      <w:r w:rsidR="00C62980" w:rsidRPr="00375F40">
        <w:rPr>
          <w:rFonts w:eastAsia="Batang"/>
          <w:lang w:eastAsia="ko-KR"/>
        </w:rPr>
        <w:t xml:space="preserve">Exam </w:t>
      </w:r>
    </w:p>
    <w:p w:rsidR="009C7B58" w:rsidRDefault="00BA52E0" w:rsidP="00BA52E0">
      <w:pPr>
        <w:pStyle w:val="NormalWeb"/>
        <w:jc w:val="both"/>
        <w:rPr>
          <w:rStyle w:val="Strong"/>
          <w:b w:val="0"/>
          <w:sz w:val="20"/>
          <w:szCs w:val="20"/>
        </w:rPr>
      </w:pPr>
      <w:r w:rsidRPr="00BA52E0">
        <w:rPr>
          <w:rStyle w:val="Strong"/>
          <w:b w:val="0"/>
          <w:sz w:val="20"/>
          <w:szCs w:val="20"/>
        </w:rPr>
        <w:t xml:space="preserve">Final exam week for </w:t>
      </w:r>
      <w:proofErr w:type="gramStart"/>
      <w:r w:rsidR="00C87EB1">
        <w:rPr>
          <w:rStyle w:val="Strong"/>
          <w:b w:val="0"/>
          <w:sz w:val="20"/>
          <w:szCs w:val="20"/>
        </w:rPr>
        <w:t>Spring</w:t>
      </w:r>
      <w:proofErr w:type="gramEnd"/>
      <w:r w:rsidR="00C87EB1">
        <w:rPr>
          <w:rStyle w:val="Strong"/>
          <w:b w:val="0"/>
          <w:sz w:val="20"/>
          <w:szCs w:val="20"/>
        </w:rPr>
        <w:t xml:space="preserve"> 20</w:t>
      </w:r>
      <w:r w:rsidR="000E1CA3">
        <w:rPr>
          <w:rStyle w:val="Strong"/>
          <w:b w:val="0"/>
          <w:sz w:val="20"/>
          <w:szCs w:val="20"/>
        </w:rPr>
        <w:t>20</w:t>
      </w:r>
      <w:r w:rsidRPr="00BA52E0">
        <w:rPr>
          <w:rStyle w:val="Strong"/>
          <w:b w:val="0"/>
          <w:sz w:val="20"/>
          <w:szCs w:val="20"/>
        </w:rPr>
        <w:t xml:space="preserve"> takes place from </w:t>
      </w:r>
      <w:r w:rsidR="00B37F4E" w:rsidRPr="00B37F4E">
        <w:rPr>
          <w:rStyle w:val="Strong"/>
          <w:b w:val="0"/>
          <w:sz w:val="20"/>
          <w:szCs w:val="20"/>
        </w:rPr>
        <w:t xml:space="preserve">May </w:t>
      </w:r>
      <w:r w:rsidR="009247D1">
        <w:rPr>
          <w:rStyle w:val="Strong"/>
          <w:b w:val="0"/>
          <w:sz w:val="20"/>
          <w:szCs w:val="20"/>
        </w:rPr>
        <w:t>4-9</w:t>
      </w:r>
      <w:r w:rsidRPr="00BA52E0">
        <w:rPr>
          <w:rStyle w:val="Strong"/>
          <w:b w:val="0"/>
          <w:sz w:val="20"/>
          <w:szCs w:val="20"/>
        </w:rPr>
        <w:t xml:space="preserve">. Students are required to be available for their exam during the stated time. If you have a conflict with this time, you must visit the Dean of Students Office to discuss the possibility of rescheduling this exam. Please note that vacations, previously purchased tickets or reservations, social events, misreading the exam schedule and over-sleeping are not viable excuses for missing a final exam. If you think that your situation warrants permission to reschedule, please contact the Dean of Students Office with any questions. </w:t>
      </w:r>
    </w:p>
    <w:p w:rsidR="00A70469" w:rsidRPr="00A70469" w:rsidRDefault="00A70469" w:rsidP="00A70469">
      <w:pPr>
        <w:pStyle w:val="NormalWeb"/>
        <w:spacing w:before="0" w:beforeAutospacing="0" w:after="0" w:afterAutospacing="0"/>
        <w:jc w:val="both"/>
        <w:rPr>
          <w:rStyle w:val="Strong"/>
          <w:sz w:val="20"/>
          <w:szCs w:val="20"/>
        </w:rPr>
      </w:pPr>
      <w:r w:rsidRPr="00A70469">
        <w:rPr>
          <w:rStyle w:val="Strong"/>
          <w:sz w:val="20"/>
          <w:szCs w:val="20"/>
        </w:rPr>
        <w:lastRenderedPageBreak/>
        <w:t>Students with Disabilities</w:t>
      </w:r>
    </w:p>
    <w:p w:rsidR="00A70469" w:rsidRDefault="00A70469" w:rsidP="00A70469">
      <w:pPr>
        <w:pStyle w:val="NormalWeb"/>
        <w:spacing w:before="0" w:beforeAutospacing="0" w:after="0" w:afterAutospacing="0"/>
        <w:jc w:val="both"/>
        <w:rPr>
          <w:rStyle w:val="Strong"/>
          <w:b w:val="0"/>
          <w:sz w:val="20"/>
          <w:szCs w:val="20"/>
        </w:rPr>
      </w:pPr>
      <w:r w:rsidRPr="00A70469">
        <w:rPr>
          <w:rStyle w:val="Strong"/>
          <w:b w:val="0"/>
          <w:sz w:val="20"/>
          <w:szCs w:val="20"/>
        </w:rPr>
        <w:t xml:space="preserve">The Center for Students with Disabilities (CSD) at UConn provides accommodations and services for qualified students with disabilities. If you have a documented disability for which you wish to request academic accommodations and have not contacted the CSD, please do so as soon as possible.  Detailed information regarding the accommodations process is available on their website at </w:t>
      </w:r>
      <w:hyperlink r:id="rId15" w:history="1">
        <w:r w:rsidRPr="00EE7BF1">
          <w:rPr>
            <w:rStyle w:val="Hyperlink"/>
            <w:sz w:val="20"/>
            <w:szCs w:val="20"/>
          </w:rPr>
          <w:t>www.csd.uconn.edu</w:t>
        </w:r>
      </w:hyperlink>
      <w:r w:rsidRPr="00A70469">
        <w:rPr>
          <w:rStyle w:val="Strong"/>
          <w:b w:val="0"/>
          <w:sz w:val="20"/>
          <w:szCs w:val="20"/>
        </w:rPr>
        <w:t>.</w:t>
      </w:r>
    </w:p>
    <w:p w:rsidR="00A70469" w:rsidRPr="002475B0" w:rsidRDefault="00A70469" w:rsidP="00A70469">
      <w:pPr>
        <w:pStyle w:val="NormalWeb"/>
        <w:spacing w:before="0" w:beforeAutospacing="0" w:after="0" w:afterAutospacing="0"/>
        <w:jc w:val="both"/>
        <w:rPr>
          <w:rFonts w:eastAsia="Batang"/>
          <w:color w:val="000000"/>
          <w:lang w:eastAsia="ko-KR"/>
        </w:rPr>
      </w:pPr>
    </w:p>
    <w:p w:rsidR="00025AA9" w:rsidRDefault="009C7B58" w:rsidP="007D2B3D">
      <w:pPr>
        <w:jc w:val="both"/>
        <w:rPr>
          <w:rFonts w:eastAsia="Batang"/>
          <w:b/>
          <w:color w:val="000000"/>
          <w:lang w:eastAsia="ko-KR"/>
        </w:rPr>
      </w:pPr>
      <w:r w:rsidRPr="002475B0">
        <w:rPr>
          <w:rFonts w:eastAsia="Batang"/>
          <w:b/>
          <w:color w:val="000000"/>
          <w:lang w:eastAsia="ko-KR"/>
        </w:rPr>
        <w:t>Academic Misconduct:</w:t>
      </w:r>
      <w:r w:rsidR="002475B0">
        <w:rPr>
          <w:rFonts w:eastAsia="Batang"/>
          <w:b/>
          <w:color w:val="000000"/>
          <w:lang w:eastAsia="ko-KR"/>
        </w:rPr>
        <w:t xml:space="preserve"> </w:t>
      </w:r>
    </w:p>
    <w:p w:rsidR="00B17085" w:rsidRDefault="009C7B58" w:rsidP="007D2B3D">
      <w:pPr>
        <w:jc w:val="both"/>
      </w:pPr>
      <w:r w:rsidRPr="002475B0">
        <w:t xml:space="preserve">Academic Misconduct in any form is in violation of the University of Connecticut </w:t>
      </w:r>
      <w:r w:rsidRPr="002475B0">
        <w:rPr>
          <w:i/>
          <w:iCs/>
        </w:rPr>
        <w:t xml:space="preserve">Student Code </w:t>
      </w:r>
      <w:r w:rsidRPr="002475B0">
        <w:t xml:space="preserve">and will not be tolerated.  This includes, but is not limited to: copying or sharing answers on tests, </w:t>
      </w:r>
      <w:r w:rsidR="000E1CA3">
        <w:t>using “cheat sheets” or notes during the exam</w:t>
      </w:r>
      <w:r w:rsidRPr="002475B0">
        <w:t xml:space="preserve">, and having someone else do your academic work.  Depending on the act, a student could receive an F grade on the test/assignment, F grade for the course, and could be suspended or expelled from the University.  </w:t>
      </w:r>
    </w:p>
    <w:p w:rsidR="005F0615" w:rsidRDefault="005F0615" w:rsidP="002475B0">
      <w:pPr>
        <w:jc w:val="both"/>
      </w:pPr>
    </w:p>
    <w:p w:rsidR="00025AA9" w:rsidRDefault="00E74C0F" w:rsidP="002475B0">
      <w:pPr>
        <w:jc w:val="both"/>
      </w:pPr>
      <w:r w:rsidRPr="00E74C0F">
        <w:rPr>
          <w:b/>
        </w:rPr>
        <w:t>Tutoring:</w:t>
      </w:r>
      <w:r>
        <w:t xml:space="preserve"> </w:t>
      </w:r>
    </w:p>
    <w:p w:rsidR="00E32830" w:rsidRDefault="00E74C0F" w:rsidP="00C87EB1">
      <w:pPr>
        <w:jc w:val="both"/>
        <w:rPr>
          <w:rStyle w:val="Hyperlink"/>
        </w:rPr>
      </w:pPr>
      <w:r>
        <w:t xml:space="preserve">The department offers tutoring services for this course. Additional information can be found here: </w:t>
      </w:r>
      <w:hyperlink r:id="rId16" w:history="1">
        <w:r w:rsidR="00F36667" w:rsidRPr="00FF45FB">
          <w:rPr>
            <w:rStyle w:val="Hyperlink"/>
          </w:rPr>
          <w:t>http://econ.uconn.edu/tutoring/</w:t>
        </w:r>
      </w:hyperlink>
    </w:p>
    <w:p w:rsidR="0094624B" w:rsidRPr="00CB213A" w:rsidRDefault="0094624B" w:rsidP="0094624B">
      <w:pPr>
        <w:pStyle w:val="NormalWeb"/>
        <w:shd w:val="clear" w:color="auto" w:fill="FFFFFF"/>
        <w:jc w:val="both"/>
        <w:rPr>
          <w:b/>
          <w:sz w:val="20"/>
          <w:szCs w:val="20"/>
        </w:rPr>
      </w:pPr>
      <w:r w:rsidRPr="00CB213A">
        <w:rPr>
          <w:b/>
          <w:sz w:val="20"/>
          <w:szCs w:val="20"/>
        </w:rPr>
        <w:t>How to Enroll in Sapling Learning (for the homework)</w:t>
      </w:r>
      <w:r w:rsidRPr="00CB213A">
        <w:rPr>
          <w:b/>
          <w:bCs/>
          <w:sz w:val="20"/>
          <w:szCs w:val="20"/>
          <w:shd w:val="clear" w:color="auto" w:fill="FFFFFF"/>
        </w:rPr>
        <w:t xml:space="preserve">: </w:t>
      </w:r>
    </w:p>
    <w:p w:rsidR="0094624B" w:rsidRPr="0094624B" w:rsidRDefault="0094624B" w:rsidP="0094624B">
      <w:pPr>
        <w:pStyle w:val="NormalWeb"/>
        <w:numPr>
          <w:ilvl w:val="0"/>
          <w:numId w:val="18"/>
        </w:numPr>
        <w:spacing w:before="0" w:beforeAutospacing="0" w:after="0" w:afterAutospacing="0"/>
        <w:textAlignment w:val="baseline"/>
        <w:rPr>
          <w:sz w:val="20"/>
          <w:szCs w:val="20"/>
        </w:rPr>
      </w:pPr>
      <w:r w:rsidRPr="0094624B">
        <w:rPr>
          <w:color w:val="000000"/>
          <w:sz w:val="20"/>
          <w:szCs w:val="20"/>
        </w:rPr>
        <w:t xml:space="preserve">Find the Sapling Learning content section on </w:t>
      </w:r>
      <w:r>
        <w:rPr>
          <w:color w:val="000000"/>
          <w:sz w:val="20"/>
          <w:szCs w:val="20"/>
        </w:rPr>
        <w:t>the HuskyCT</w:t>
      </w:r>
      <w:r w:rsidRPr="0094624B">
        <w:rPr>
          <w:color w:val="000000"/>
          <w:sz w:val="20"/>
          <w:szCs w:val="20"/>
        </w:rPr>
        <w:t xml:space="preserve"> course page. </w:t>
      </w:r>
    </w:p>
    <w:p w:rsidR="0094624B" w:rsidRPr="0094624B" w:rsidRDefault="0094624B" w:rsidP="0094624B">
      <w:pPr>
        <w:pStyle w:val="NormalWeb"/>
        <w:numPr>
          <w:ilvl w:val="0"/>
          <w:numId w:val="18"/>
        </w:numPr>
        <w:spacing w:before="0" w:beforeAutospacing="0" w:after="0" w:afterAutospacing="0"/>
        <w:textAlignment w:val="baseline"/>
        <w:rPr>
          <w:sz w:val="20"/>
          <w:szCs w:val="20"/>
        </w:rPr>
      </w:pPr>
      <w:r w:rsidRPr="0094624B">
        <w:rPr>
          <w:color w:val="000000"/>
          <w:sz w:val="20"/>
          <w:szCs w:val="20"/>
        </w:rPr>
        <w:t xml:space="preserve">Click on any Sapling assignment link to launch the assignment. </w:t>
      </w:r>
    </w:p>
    <w:p w:rsidR="0094624B" w:rsidRPr="0094624B" w:rsidRDefault="0094624B" w:rsidP="00F9234A">
      <w:pPr>
        <w:pStyle w:val="NormalWeb"/>
        <w:numPr>
          <w:ilvl w:val="0"/>
          <w:numId w:val="18"/>
        </w:numPr>
        <w:spacing w:before="0" w:beforeAutospacing="0" w:after="0" w:afterAutospacing="0"/>
        <w:textAlignment w:val="baseline"/>
        <w:rPr>
          <w:sz w:val="20"/>
          <w:szCs w:val="20"/>
        </w:rPr>
      </w:pPr>
      <w:r w:rsidRPr="0094624B">
        <w:rPr>
          <w:color w:val="000000"/>
          <w:sz w:val="20"/>
          <w:szCs w:val="20"/>
        </w:rPr>
        <w:t xml:space="preserve">Select your access option and continue to your assignment page. </w:t>
      </w:r>
      <w:r w:rsidR="00F9234A" w:rsidRPr="00F9234A">
        <w:rPr>
          <w:color w:val="000000"/>
          <w:sz w:val="20"/>
          <w:szCs w:val="20"/>
        </w:rPr>
        <w:t xml:space="preserve">Sapling offers a grace period </w:t>
      </w:r>
      <w:r w:rsidR="00F9234A">
        <w:rPr>
          <w:color w:val="000000"/>
          <w:sz w:val="20"/>
          <w:szCs w:val="20"/>
        </w:rPr>
        <w:t xml:space="preserve">of 14 days from the first day of class </w:t>
      </w:r>
      <w:r w:rsidR="00F9234A" w:rsidRPr="00F9234A">
        <w:rPr>
          <w:color w:val="000000"/>
          <w:sz w:val="20"/>
          <w:szCs w:val="20"/>
        </w:rPr>
        <w:t xml:space="preserve">on payment. (You may also think of this period as a free trial period or temporary access.) </w:t>
      </w:r>
    </w:p>
    <w:p w:rsidR="0094624B" w:rsidRPr="0094624B" w:rsidRDefault="0094624B" w:rsidP="0094624B">
      <w:pPr>
        <w:pStyle w:val="NormalWeb"/>
        <w:numPr>
          <w:ilvl w:val="0"/>
          <w:numId w:val="18"/>
        </w:numPr>
        <w:spacing w:before="0" w:beforeAutospacing="0" w:after="0" w:afterAutospacing="0"/>
        <w:textAlignment w:val="baseline"/>
        <w:rPr>
          <w:sz w:val="20"/>
          <w:szCs w:val="20"/>
        </w:rPr>
      </w:pPr>
      <w:r w:rsidRPr="0094624B">
        <w:rPr>
          <w:color w:val="000000"/>
          <w:sz w:val="20"/>
          <w:szCs w:val="20"/>
        </w:rPr>
        <w:t xml:space="preserve">You are now enrolled in the course and can access future assignments through the links on </w:t>
      </w:r>
      <w:r>
        <w:rPr>
          <w:color w:val="000000"/>
          <w:sz w:val="20"/>
          <w:szCs w:val="20"/>
        </w:rPr>
        <w:t>the HuskyCT</w:t>
      </w:r>
      <w:r w:rsidRPr="0094624B">
        <w:rPr>
          <w:color w:val="000000"/>
          <w:sz w:val="20"/>
          <w:szCs w:val="20"/>
        </w:rPr>
        <w:t xml:space="preserve"> course page.</w:t>
      </w:r>
    </w:p>
    <w:p w:rsidR="0094624B" w:rsidRPr="0094624B" w:rsidRDefault="0094624B" w:rsidP="0094624B">
      <w:pPr>
        <w:pStyle w:val="NormalWeb"/>
        <w:numPr>
          <w:ilvl w:val="0"/>
          <w:numId w:val="18"/>
        </w:numPr>
        <w:spacing w:before="0" w:beforeAutospacing="0" w:after="0" w:afterAutospacing="0"/>
        <w:textAlignment w:val="baseline"/>
        <w:rPr>
          <w:sz w:val="20"/>
          <w:szCs w:val="20"/>
        </w:rPr>
      </w:pPr>
      <w:r w:rsidRPr="0094624B">
        <w:rPr>
          <w:color w:val="000000"/>
          <w:sz w:val="20"/>
          <w:szCs w:val="20"/>
        </w:rPr>
        <w:t xml:space="preserve">To access your </w:t>
      </w:r>
      <w:proofErr w:type="spellStart"/>
      <w:r w:rsidRPr="0094624B">
        <w:rPr>
          <w:color w:val="000000"/>
          <w:sz w:val="20"/>
          <w:szCs w:val="20"/>
        </w:rPr>
        <w:t>ebook</w:t>
      </w:r>
      <w:proofErr w:type="spellEnd"/>
      <w:r w:rsidRPr="0094624B">
        <w:rPr>
          <w:color w:val="000000"/>
          <w:sz w:val="20"/>
          <w:szCs w:val="20"/>
        </w:rPr>
        <w:t xml:space="preserve"> click on the image of the cover on the right sidebar of your course site. Create an account or log in with an existing Macmillan Learning eBook account.</w:t>
      </w:r>
    </w:p>
    <w:p w:rsidR="0094624B" w:rsidRPr="0094624B" w:rsidRDefault="0094624B" w:rsidP="0094624B">
      <w:pPr>
        <w:pStyle w:val="NormalWeb"/>
        <w:numPr>
          <w:ilvl w:val="0"/>
          <w:numId w:val="18"/>
        </w:numPr>
        <w:spacing w:before="0" w:beforeAutospacing="0" w:after="0" w:afterAutospacing="0"/>
        <w:textAlignment w:val="baseline"/>
        <w:rPr>
          <w:sz w:val="20"/>
          <w:szCs w:val="20"/>
        </w:rPr>
      </w:pPr>
      <w:r w:rsidRPr="0094624B">
        <w:rPr>
          <w:b/>
          <w:bCs/>
          <w:color w:val="000000"/>
          <w:sz w:val="20"/>
          <w:szCs w:val="20"/>
        </w:rPr>
        <w:t>Need Help?</w:t>
      </w:r>
      <w:r w:rsidRPr="0094624B">
        <w:rPr>
          <w:color w:val="000000"/>
          <w:sz w:val="20"/>
          <w:szCs w:val="20"/>
        </w:rPr>
        <w:t xml:space="preserve"> </w:t>
      </w:r>
      <w:r w:rsidRPr="0094624B">
        <w:rPr>
          <w:color w:val="000000"/>
          <w:sz w:val="20"/>
          <w:szCs w:val="20"/>
          <w:shd w:val="clear" w:color="auto" w:fill="FFFFFF"/>
        </w:rPr>
        <w:t xml:space="preserve">Answers </w:t>
      </w:r>
      <w:proofErr w:type="gramStart"/>
      <w:r w:rsidRPr="0094624B">
        <w:rPr>
          <w:color w:val="000000"/>
          <w:sz w:val="20"/>
          <w:szCs w:val="20"/>
          <w:shd w:val="clear" w:color="auto" w:fill="FFFFFF"/>
        </w:rPr>
        <w:t>to</w:t>
      </w:r>
      <w:proofErr w:type="gramEnd"/>
      <w:r w:rsidRPr="0094624B">
        <w:rPr>
          <w:color w:val="000000"/>
          <w:sz w:val="20"/>
          <w:szCs w:val="20"/>
          <w:shd w:val="clear" w:color="auto" w:fill="FFFFFF"/>
        </w:rPr>
        <w:t xml:space="preserve"> many common questions are found in our Student Support Community.  If you need direct assistance you can also contact technical support:</w:t>
      </w:r>
      <w:r>
        <w:rPr>
          <w:color w:val="000000"/>
          <w:sz w:val="20"/>
          <w:szCs w:val="20"/>
          <w:shd w:val="clear" w:color="auto" w:fill="FFFFFF"/>
        </w:rPr>
        <w:t xml:space="preserve"> </w:t>
      </w:r>
      <w:bookmarkStart w:id="0" w:name="_GoBack"/>
      <w:bookmarkEnd w:id="0"/>
      <w:r w:rsidRPr="0094624B">
        <w:rPr>
          <w:color w:val="000000"/>
          <w:sz w:val="20"/>
          <w:szCs w:val="20"/>
        </w:rPr>
        <w:fldChar w:fldCharType="begin"/>
      </w:r>
      <w:r w:rsidRPr="0094624B">
        <w:rPr>
          <w:color w:val="000000"/>
          <w:sz w:val="20"/>
          <w:szCs w:val="20"/>
        </w:rPr>
        <w:instrText xml:space="preserve"> HYPERLINK "https://nam10.safelinks.protection.outlook.com/?url=https%3A%2F%2Fmacmillan.force.com%2Fmacmillanlearning%2Fs%2F&amp;data=02%7C01%7Cdelia.furtado%40uconn.edu%7Cbe0e72779b924da5919808d79e9d7d2f%7C17f1a87e2a254eaab9df9d439034b080%7C0%7C0%7C637152271558874533&amp;sdata=Ay59rGfa3cfsjBPkuW8Jt5N%2B0s1QgzK3AxktPDG7oHo%3D&amp;reserved=0" \t "_blank" </w:instrText>
      </w:r>
      <w:r w:rsidRPr="0094624B">
        <w:rPr>
          <w:color w:val="000000"/>
          <w:sz w:val="20"/>
          <w:szCs w:val="20"/>
        </w:rPr>
        <w:fldChar w:fldCharType="separate"/>
      </w:r>
      <w:r w:rsidRPr="0094624B">
        <w:rPr>
          <w:rStyle w:val="Hyperlink"/>
          <w:color w:val="1155CC"/>
          <w:sz w:val="20"/>
          <w:szCs w:val="20"/>
        </w:rPr>
        <w:t>https://macmillan.force.com/macmillanlearning/s/</w:t>
      </w:r>
      <w:r w:rsidRPr="0094624B">
        <w:rPr>
          <w:color w:val="000000"/>
          <w:sz w:val="20"/>
          <w:szCs w:val="20"/>
        </w:rPr>
        <w:fldChar w:fldCharType="end"/>
      </w:r>
      <w:r w:rsidRPr="0094624B">
        <w:rPr>
          <w:color w:val="000000"/>
          <w:sz w:val="20"/>
          <w:szCs w:val="20"/>
        </w:rPr>
        <w:t>.</w:t>
      </w:r>
    </w:p>
    <w:p w:rsidR="0094624B" w:rsidRDefault="0094624B" w:rsidP="0094624B">
      <w:pPr>
        <w:pStyle w:val="NormalWeb"/>
        <w:shd w:val="clear" w:color="auto" w:fill="FFFFFF"/>
        <w:rPr>
          <w:sz w:val="20"/>
          <w:szCs w:val="20"/>
        </w:rPr>
      </w:pPr>
      <w:r w:rsidRPr="0094624B">
        <w:rPr>
          <w:color w:val="000000"/>
          <w:sz w:val="20"/>
          <w:szCs w:val="20"/>
        </w:rPr>
        <w:t>The following link includes more detailed instructions on how to register for your course:</w:t>
      </w:r>
      <w:r>
        <w:rPr>
          <w:color w:val="000000"/>
          <w:sz w:val="20"/>
          <w:szCs w:val="20"/>
        </w:rPr>
        <w:t xml:space="preserve"> </w:t>
      </w:r>
      <w:hyperlink r:id="rId17" w:history="1">
        <w:r w:rsidRPr="0094624B">
          <w:rPr>
            <w:rStyle w:val="Hyperlink"/>
            <w:sz w:val="20"/>
            <w:szCs w:val="20"/>
          </w:rPr>
          <w:t>https://macmillan.force.com/macmillanlearning/s/article/Students-Register-for-Sapling-Learning-courses-via-your-school-s-L</w:t>
        </w:r>
        <w:r w:rsidRPr="0094624B">
          <w:rPr>
            <w:rStyle w:val="Hyperlink"/>
            <w:sz w:val="20"/>
            <w:szCs w:val="20"/>
          </w:rPr>
          <w:t>M</w:t>
        </w:r>
        <w:r w:rsidRPr="0094624B">
          <w:rPr>
            <w:rStyle w:val="Hyperlink"/>
            <w:sz w:val="20"/>
            <w:szCs w:val="20"/>
          </w:rPr>
          <w:t>S</w:t>
        </w:r>
      </w:hyperlink>
    </w:p>
    <w:p w:rsidR="00F9234A" w:rsidRDefault="00F9234A" w:rsidP="00F9234A">
      <w:pPr>
        <w:pStyle w:val="NormalWeb"/>
        <w:shd w:val="clear" w:color="auto" w:fill="FFFFFF"/>
        <w:jc w:val="both"/>
        <w:rPr>
          <w:sz w:val="20"/>
          <w:szCs w:val="20"/>
        </w:rPr>
      </w:pPr>
      <w:r w:rsidRPr="00540FC5">
        <w:rPr>
          <w:b/>
          <w:sz w:val="20"/>
          <w:szCs w:val="20"/>
        </w:rPr>
        <w:t>Note:</w:t>
      </w:r>
      <w:r>
        <w:rPr>
          <w:sz w:val="20"/>
          <w:szCs w:val="20"/>
        </w:rPr>
        <w:t xml:space="preserve"> Your first homework assignment is due on February 3</w:t>
      </w:r>
      <w:r w:rsidRPr="00F9234A">
        <w:rPr>
          <w:sz w:val="20"/>
          <w:szCs w:val="20"/>
          <w:vertAlign w:val="superscript"/>
        </w:rPr>
        <w:t>rd</w:t>
      </w:r>
      <w:r>
        <w:rPr>
          <w:sz w:val="20"/>
          <w:szCs w:val="20"/>
        </w:rPr>
        <w:t>. Please do not wait until that day to enroll in Sapling Learning in case you there are any problems with enrolling. Also, please do take advantage of the 14 day grace period, but do not wait until the last minute to pay the enrollment fee, again in case there are any problems with that. You will not be able to submit the February 10</w:t>
      </w:r>
      <w:r w:rsidRPr="00F9234A">
        <w:rPr>
          <w:sz w:val="20"/>
          <w:szCs w:val="20"/>
          <w:vertAlign w:val="superscript"/>
        </w:rPr>
        <w:t>th</w:t>
      </w:r>
      <w:r>
        <w:rPr>
          <w:sz w:val="20"/>
          <w:szCs w:val="20"/>
        </w:rPr>
        <w:t xml:space="preserve"> homework unless you have purchased an access code. </w:t>
      </w:r>
    </w:p>
    <w:p w:rsidR="00F9234A" w:rsidRPr="0094624B" w:rsidRDefault="00F9234A" w:rsidP="0094624B">
      <w:pPr>
        <w:pStyle w:val="NormalWeb"/>
        <w:shd w:val="clear" w:color="auto" w:fill="FFFFFF"/>
        <w:rPr>
          <w:sz w:val="20"/>
          <w:szCs w:val="20"/>
        </w:rPr>
      </w:pPr>
    </w:p>
    <w:p w:rsidR="00B37F4E" w:rsidRPr="00B37F4E" w:rsidRDefault="00B37F4E" w:rsidP="000E1CA3">
      <w:pPr>
        <w:shd w:val="clear" w:color="auto" w:fill="FFFFFF"/>
        <w:spacing w:before="100" w:beforeAutospacing="1" w:after="100" w:afterAutospacing="1"/>
        <w:rPr>
          <w:color w:val="333333"/>
          <w:sz w:val="18"/>
          <w:szCs w:val="18"/>
        </w:rPr>
      </w:pPr>
    </w:p>
    <w:p w:rsidR="00C87EB1" w:rsidRPr="00E32830" w:rsidRDefault="00C87EB1" w:rsidP="00C87EB1">
      <w:pPr>
        <w:jc w:val="both"/>
        <w:rPr>
          <w:color w:val="333333"/>
          <w:sz w:val="18"/>
          <w:szCs w:val="18"/>
        </w:rPr>
      </w:pPr>
    </w:p>
    <w:sectPr w:rsidR="00C87EB1" w:rsidRPr="00E32830" w:rsidSect="002475B0">
      <w:pgSz w:w="12240" w:h="15840"/>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1AC1FDC"/>
    <w:multiLevelType w:val="multilevel"/>
    <w:tmpl w:val="E56E3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A14B60"/>
    <w:multiLevelType w:val="multilevel"/>
    <w:tmpl w:val="EDC2C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B37BCA"/>
    <w:multiLevelType w:val="multilevel"/>
    <w:tmpl w:val="9940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A5845"/>
    <w:multiLevelType w:val="multilevel"/>
    <w:tmpl w:val="2110C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FB0437"/>
    <w:multiLevelType w:val="multilevel"/>
    <w:tmpl w:val="B686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827E1"/>
    <w:multiLevelType w:val="multilevel"/>
    <w:tmpl w:val="22AA3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05713"/>
    <w:multiLevelType w:val="multilevel"/>
    <w:tmpl w:val="8B745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10B7192"/>
    <w:multiLevelType w:val="multilevel"/>
    <w:tmpl w:val="6AC4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32610"/>
    <w:multiLevelType w:val="multilevel"/>
    <w:tmpl w:val="ED6E3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205E6"/>
    <w:multiLevelType w:val="multilevel"/>
    <w:tmpl w:val="D76E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CF0288"/>
    <w:multiLevelType w:val="multilevel"/>
    <w:tmpl w:val="A7526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C87963"/>
    <w:multiLevelType w:val="multilevel"/>
    <w:tmpl w:val="56763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D74B0"/>
    <w:multiLevelType w:val="multilevel"/>
    <w:tmpl w:val="8AE85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F6696E"/>
    <w:multiLevelType w:val="multilevel"/>
    <w:tmpl w:val="F53C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6521A0"/>
    <w:multiLevelType w:val="multilevel"/>
    <w:tmpl w:val="4F9E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3A2DBC"/>
    <w:multiLevelType w:val="multilevel"/>
    <w:tmpl w:val="649AD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B960311"/>
    <w:multiLevelType w:val="multilevel"/>
    <w:tmpl w:val="AEEAE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4"/>
  </w:num>
  <w:num w:numId="3">
    <w:abstractNumId w:val="9"/>
  </w:num>
  <w:num w:numId="4">
    <w:abstractNumId w:val="8"/>
  </w:num>
  <w:num w:numId="5">
    <w:abstractNumId w:val="5"/>
  </w:num>
  <w:num w:numId="6">
    <w:abstractNumId w:val="1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7"/>
  </w:num>
  <w:num w:numId="10">
    <w:abstractNumId w:val="12"/>
  </w:num>
  <w:num w:numId="11">
    <w:abstractNumId w:val="16"/>
  </w:num>
  <w:num w:numId="12">
    <w:abstractNumId w:val="3"/>
  </w:num>
  <w:num w:numId="13">
    <w:abstractNumId w:val="13"/>
  </w:num>
  <w:num w:numId="14">
    <w:abstractNumId w:val="15"/>
  </w:num>
  <w:num w:numId="15">
    <w:abstractNumId w:val="11"/>
  </w:num>
  <w:num w:numId="16">
    <w:abstractNumId w:val="1"/>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50F"/>
    <w:rsid w:val="00013A5E"/>
    <w:rsid w:val="00024B2F"/>
    <w:rsid w:val="00025AA9"/>
    <w:rsid w:val="000271E8"/>
    <w:rsid w:val="0004100D"/>
    <w:rsid w:val="000448F6"/>
    <w:rsid w:val="00056FC9"/>
    <w:rsid w:val="00064925"/>
    <w:rsid w:val="00065162"/>
    <w:rsid w:val="00071826"/>
    <w:rsid w:val="00071CA6"/>
    <w:rsid w:val="000830FD"/>
    <w:rsid w:val="00086D2B"/>
    <w:rsid w:val="000872E2"/>
    <w:rsid w:val="000E1CA3"/>
    <w:rsid w:val="000F2637"/>
    <w:rsid w:val="000F54D2"/>
    <w:rsid w:val="001053BA"/>
    <w:rsid w:val="00106B58"/>
    <w:rsid w:val="00110255"/>
    <w:rsid w:val="00120077"/>
    <w:rsid w:val="001259AB"/>
    <w:rsid w:val="00125B5F"/>
    <w:rsid w:val="001302D1"/>
    <w:rsid w:val="0013085B"/>
    <w:rsid w:val="0013795D"/>
    <w:rsid w:val="0014021F"/>
    <w:rsid w:val="001404F1"/>
    <w:rsid w:val="0014061C"/>
    <w:rsid w:val="00144086"/>
    <w:rsid w:val="001612DB"/>
    <w:rsid w:val="001841BE"/>
    <w:rsid w:val="001867A9"/>
    <w:rsid w:val="00195F47"/>
    <w:rsid w:val="001A1780"/>
    <w:rsid w:val="001A1F42"/>
    <w:rsid w:val="001A3BDF"/>
    <w:rsid w:val="001C6606"/>
    <w:rsid w:val="001D0D4C"/>
    <w:rsid w:val="001E38CE"/>
    <w:rsid w:val="001F3096"/>
    <w:rsid w:val="001F3C76"/>
    <w:rsid w:val="001F5DAE"/>
    <w:rsid w:val="001F6C3C"/>
    <w:rsid w:val="00205F8D"/>
    <w:rsid w:val="00224639"/>
    <w:rsid w:val="0022738F"/>
    <w:rsid w:val="00234ABF"/>
    <w:rsid w:val="0023751E"/>
    <w:rsid w:val="00245420"/>
    <w:rsid w:val="002475B0"/>
    <w:rsid w:val="002617A9"/>
    <w:rsid w:val="00282998"/>
    <w:rsid w:val="002831C0"/>
    <w:rsid w:val="002918A7"/>
    <w:rsid w:val="00291995"/>
    <w:rsid w:val="00295114"/>
    <w:rsid w:val="00297102"/>
    <w:rsid w:val="002A418E"/>
    <w:rsid w:val="002B0CB7"/>
    <w:rsid w:val="002B7026"/>
    <w:rsid w:val="002C2BD8"/>
    <w:rsid w:val="002C2FDD"/>
    <w:rsid w:val="002C3582"/>
    <w:rsid w:val="002E5728"/>
    <w:rsid w:val="002E701F"/>
    <w:rsid w:val="002F6335"/>
    <w:rsid w:val="002F6870"/>
    <w:rsid w:val="00306797"/>
    <w:rsid w:val="00312024"/>
    <w:rsid w:val="003147CB"/>
    <w:rsid w:val="00314E49"/>
    <w:rsid w:val="003153AE"/>
    <w:rsid w:val="00320B97"/>
    <w:rsid w:val="00324CE2"/>
    <w:rsid w:val="00326468"/>
    <w:rsid w:val="00327462"/>
    <w:rsid w:val="00345B10"/>
    <w:rsid w:val="00347535"/>
    <w:rsid w:val="00353AE9"/>
    <w:rsid w:val="00357039"/>
    <w:rsid w:val="00373766"/>
    <w:rsid w:val="00375F40"/>
    <w:rsid w:val="00380793"/>
    <w:rsid w:val="00395488"/>
    <w:rsid w:val="003A0382"/>
    <w:rsid w:val="003A505C"/>
    <w:rsid w:val="003B440E"/>
    <w:rsid w:val="003B62A6"/>
    <w:rsid w:val="003B7E10"/>
    <w:rsid w:val="003C0D03"/>
    <w:rsid w:val="003C74D3"/>
    <w:rsid w:val="003E3202"/>
    <w:rsid w:val="003E422F"/>
    <w:rsid w:val="003E5F07"/>
    <w:rsid w:val="003E6CFA"/>
    <w:rsid w:val="003E7224"/>
    <w:rsid w:val="003E756B"/>
    <w:rsid w:val="003F2374"/>
    <w:rsid w:val="003F270A"/>
    <w:rsid w:val="003F71D2"/>
    <w:rsid w:val="004005EB"/>
    <w:rsid w:val="00404045"/>
    <w:rsid w:val="004126EF"/>
    <w:rsid w:val="00416318"/>
    <w:rsid w:val="004212E0"/>
    <w:rsid w:val="00425257"/>
    <w:rsid w:val="00426027"/>
    <w:rsid w:val="0043247C"/>
    <w:rsid w:val="0043496A"/>
    <w:rsid w:val="00442778"/>
    <w:rsid w:val="00452F86"/>
    <w:rsid w:val="004808F3"/>
    <w:rsid w:val="004A2DE1"/>
    <w:rsid w:val="004B3173"/>
    <w:rsid w:val="004B3EB2"/>
    <w:rsid w:val="004B57B9"/>
    <w:rsid w:val="004C147E"/>
    <w:rsid w:val="004C5F79"/>
    <w:rsid w:val="004C7356"/>
    <w:rsid w:val="004D35EA"/>
    <w:rsid w:val="004E6F1C"/>
    <w:rsid w:val="004F7F0E"/>
    <w:rsid w:val="00500E1C"/>
    <w:rsid w:val="0050481C"/>
    <w:rsid w:val="00505095"/>
    <w:rsid w:val="00510602"/>
    <w:rsid w:val="00514A7B"/>
    <w:rsid w:val="00515E0E"/>
    <w:rsid w:val="00524161"/>
    <w:rsid w:val="00525186"/>
    <w:rsid w:val="00525795"/>
    <w:rsid w:val="00527835"/>
    <w:rsid w:val="00533C9E"/>
    <w:rsid w:val="00540FC5"/>
    <w:rsid w:val="005533EF"/>
    <w:rsid w:val="00553E8C"/>
    <w:rsid w:val="00556C62"/>
    <w:rsid w:val="00562007"/>
    <w:rsid w:val="00562062"/>
    <w:rsid w:val="00567C0D"/>
    <w:rsid w:val="00567F2A"/>
    <w:rsid w:val="00581A0C"/>
    <w:rsid w:val="00584B69"/>
    <w:rsid w:val="00587A7D"/>
    <w:rsid w:val="005952CA"/>
    <w:rsid w:val="005A1F51"/>
    <w:rsid w:val="005A334B"/>
    <w:rsid w:val="005B3544"/>
    <w:rsid w:val="005B793F"/>
    <w:rsid w:val="005D2903"/>
    <w:rsid w:val="005D315D"/>
    <w:rsid w:val="005D400F"/>
    <w:rsid w:val="005D56B2"/>
    <w:rsid w:val="005F0615"/>
    <w:rsid w:val="00600D58"/>
    <w:rsid w:val="0060172A"/>
    <w:rsid w:val="00602E7D"/>
    <w:rsid w:val="006150B7"/>
    <w:rsid w:val="00617446"/>
    <w:rsid w:val="006200AC"/>
    <w:rsid w:val="00625992"/>
    <w:rsid w:val="00630820"/>
    <w:rsid w:val="006332C0"/>
    <w:rsid w:val="00637FE7"/>
    <w:rsid w:val="00651A71"/>
    <w:rsid w:val="00651A92"/>
    <w:rsid w:val="006531CD"/>
    <w:rsid w:val="00660F15"/>
    <w:rsid w:val="00661F4E"/>
    <w:rsid w:val="00675D86"/>
    <w:rsid w:val="006821DD"/>
    <w:rsid w:val="006A1249"/>
    <w:rsid w:val="006A264D"/>
    <w:rsid w:val="006B150F"/>
    <w:rsid w:val="006B7EC6"/>
    <w:rsid w:val="006C0091"/>
    <w:rsid w:val="006C49A8"/>
    <w:rsid w:val="006D2D60"/>
    <w:rsid w:val="006D6F7E"/>
    <w:rsid w:val="006E3736"/>
    <w:rsid w:val="006E7956"/>
    <w:rsid w:val="0070289E"/>
    <w:rsid w:val="007209B9"/>
    <w:rsid w:val="007261CF"/>
    <w:rsid w:val="00731DFD"/>
    <w:rsid w:val="00751A78"/>
    <w:rsid w:val="0075261C"/>
    <w:rsid w:val="00756DFE"/>
    <w:rsid w:val="007572E7"/>
    <w:rsid w:val="00757658"/>
    <w:rsid w:val="007600A5"/>
    <w:rsid w:val="007607D0"/>
    <w:rsid w:val="007611ED"/>
    <w:rsid w:val="00764950"/>
    <w:rsid w:val="00765288"/>
    <w:rsid w:val="007703F6"/>
    <w:rsid w:val="00770635"/>
    <w:rsid w:val="00776D01"/>
    <w:rsid w:val="00781633"/>
    <w:rsid w:val="00785E54"/>
    <w:rsid w:val="007A1440"/>
    <w:rsid w:val="007A16AD"/>
    <w:rsid w:val="007A225A"/>
    <w:rsid w:val="007A2972"/>
    <w:rsid w:val="007A43E7"/>
    <w:rsid w:val="007A5F83"/>
    <w:rsid w:val="007A7BBD"/>
    <w:rsid w:val="007B1BDD"/>
    <w:rsid w:val="007B6047"/>
    <w:rsid w:val="007B6F0E"/>
    <w:rsid w:val="007C272D"/>
    <w:rsid w:val="007C7482"/>
    <w:rsid w:val="007D013C"/>
    <w:rsid w:val="007D2B3D"/>
    <w:rsid w:val="007D2BEE"/>
    <w:rsid w:val="007D4B74"/>
    <w:rsid w:val="007D5515"/>
    <w:rsid w:val="007E0859"/>
    <w:rsid w:val="007E283F"/>
    <w:rsid w:val="007E5D17"/>
    <w:rsid w:val="0080004C"/>
    <w:rsid w:val="008005B8"/>
    <w:rsid w:val="008029AE"/>
    <w:rsid w:val="0081275D"/>
    <w:rsid w:val="0084171C"/>
    <w:rsid w:val="008432B2"/>
    <w:rsid w:val="00847C52"/>
    <w:rsid w:val="008555BC"/>
    <w:rsid w:val="00855F8F"/>
    <w:rsid w:val="00857B3E"/>
    <w:rsid w:val="008604B0"/>
    <w:rsid w:val="008650B6"/>
    <w:rsid w:val="008665EA"/>
    <w:rsid w:val="00866C23"/>
    <w:rsid w:val="008670D1"/>
    <w:rsid w:val="00872B8A"/>
    <w:rsid w:val="00876126"/>
    <w:rsid w:val="0088063A"/>
    <w:rsid w:val="008A0E35"/>
    <w:rsid w:val="008A0FE2"/>
    <w:rsid w:val="008B44FC"/>
    <w:rsid w:val="008D013D"/>
    <w:rsid w:val="008E3FB7"/>
    <w:rsid w:val="00902967"/>
    <w:rsid w:val="009045A2"/>
    <w:rsid w:val="00913C6F"/>
    <w:rsid w:val="00920180"/>
    <w:rsid w:val="00922B29"/>
    <w:rsid w:val="009247D1"/>
    <w:rsid w:val="00932742"/>
    <w:rsid w:val="00935C65"/>
    <w:rsid w:val="009438A9"/>
    <w:rsid w:val="0094624B"/>
    <w:rsid w:val="0095788A"/>
    <w:rsid w:val="0096123B"/>
    <w:rsid w:val="009625E4"/>
    <w:rsid w:val="00970492"/>
    <w:rsid w:val="00975641"/>
    <w:rsid w:val="00984114"/>
    <w:rsid w:val="0098436D"/>
    <w:rsid w:val="00992FF7"/>
    <w:rsid w:val="009933D3"/>
    <w:rsid w:val="00995662"/>
    <w:rsid w:val="00997754"/>
    <w:rsid w:val="009A16E7"/>
    <w:rsid w:val="009A5AD3"/>
    <w:rsid w:val="009B58B2"/>
    <w:rsid w:val="009C483E"/>
    <w:rsid w:val="009C5B78"/>
    <w:rsid w:val="009C7B58"/>
    <w:rsid w:val="009D538C"/>
    <w:rsid w:val="009F678A"/>
    <w:rsid w:val="00A037B5"/>
    <w:rsid w:val="00A1329F"/>
    <w:rsid w:val="00A227B6"/>
    <w:rsid w:val="00A22DCD"/>
    <w:rsid w:val="00A25DD7"/>
    <w:rsid w:val="00A30837"/>
    <w:rsid w:val="00A3375F"/>
    <w:rsid w:val="00A42EF2"/>
    <w:rsid w:val="00A4665B"/>
    <w:rsid w:val="00A536D9"/>
    <w:rsid w:val="00A57D66"/>
    <w:rsid w:val="00A644EB"/>
    <w:rsid w:val="00A66E49"/>
    <w:rsid w:val="00A70469"/>
    <w:rsid w:val="00A769D5"/>
    <w:rsid w:val="00A8073B"/>
    <w:rsid w:val="00A86A29"/>
    <w:rsid w:val="00A97FB5"/>
    <w:rsid w:val="00AA72C7"/>
    <w:rsid w:val="00AB2EE2"/>
    <w:rsid w:val="00AC4D58"/>
    <w:rsid w:val="00AD6CC5"/>
    <w:rsid w:val="00AD7BBD"/>
    <w:rsid w:val="00AE50D5"/>
    <w:rsid w:val="00AE5C09"/>
    <w:rsid w:val="00AF13ED"/>
    <w:rsid w:val="00AF74AA"/>
    <w:rsid w:val="00B03531"/>
    <w:rsid w:val="00B056DE"/>
    <w:rsid w:val="00B12967"/>
    <w:rsid w:val="00B15AC2"/>
    <w:rsid w:val="00B17085"/>
    <w:rsid w:val="00B30BDD"/>
    <w:rsid w:val="00B334C3"/>
    <w:rsid w:val="00B3407A"/>
    <w:rsid w:val="00B35C24"/>
    <w:rsid w:val="00B37F4E"/>
    <w:rsid w:val="00B50F31"/>
    <w:rsid w:val="00B5350D"/>
    <w:rsid w:val="00B61497"/>
    <w:rsid w:val="00B63DBD"/>
    <w:rsid w:val="00B659D5"/>
    <w:rsid w:val="00B73CBE"/>
    <w:rsid w:val="00B74A02"/>
    <w:rsid w:val="00B82797"/>
    <w:rsid w:val="00B831DB"/>
    <w:rsid w:val="00B85040"/>
    <w:rsid w:val="00B93F90"/>
    <w:rsid w:val="00BA52E0"/>
    <w:rsid w:val="00BA6DAD"/>
    <w:rsid w:val="00BB0E33"/>
    <w:rsid w:val="00BB3DDB"/>
    <w:rsid w:val="00BB3E96"/>
    <w:rsid w:val="00BB7081"/>
    <w:rsid w:val="00BC6358"/>
    <w:rsid w:val="00BC6BB7"/>
    <w:rsid w:val="00BC70BB"/>
    <w:rsid w:val="00BD57F7"/>
    <w:rsid w:val="00C06A59"/>
    <w:rsid w:val="00C07354"/>
    <w:rsid w:val="00C135AD"/>
    <w:rsid w:val="00C15B4F"/>
    <w:rsid w:val="00C2584B"/>
    <w:rsid w:val="00C31957"/>
    <w:rsid w:val="00C33093"/>
    <w:rsid w:val="00C3621C"/>
    <w:rsid w:val="00C400EA"/>
    <w:rsid w:val="00C545E3"/>
    <w:rsid w:val="00C55AFF"/>
    <w:rsid w:val="00C5666D"/>
    <w:rsid w:val="00C6236A"/>
    <w:rsid w:val="00C62980"/>
    <w:rsid w:val="00C74BC4"/>
    <w:rsid w:val="00C82A89"/>
    <w:rsid w:val="00C85276"/>
    <w:rsid w:val="00C87EB1"/>
    <w:rsid w:val="00C9284B"/>
    <w:rsid w:val="00C93E50"/>
    <w:rsid w:val="00CA267F"/>
    <w:rsid w:val="00CA7FA4"/>
    <w:rsid w:val="00CB213A"/>
    <w:rsid w:val="00CB79C5"/>
    <w:rsid w:val="00CD1D53"/>
    <w:rsid w:val="00CD3BDC"/>
    <w:rsid w:val="00CD4ACD"/>
    <w:rsid w:val="00CD7741"/>
    <w:rsid w:val="00CE1B1C"/>
    <w:rsid w:val="00CE7012"/>
    <w:rsid w:val="00D01577"/>
    <w:rsid w:val="00D21C37"/>
    <w:rsid w:val="00D26A31"/>
    <w:rsid w:val="00D27120"/>
    <w:rsid w:val="00D32359"/>
    <w:rsid w:val="00D33926"/>
    <w:rsid w:val="00D34BC9"/>
    <w:rsid w:val="00D40066"/>
    <w:rsid w:val="00D43CFA"/>
    <w:rsid w:val="00D46AD3"/>
    <w:rsid w:val="00D6186F"/>
    <w:rsid w:val="00D63635"/>
    <w:rsid w:val="00D70E79"/>
    <w:rsid w:val="00D7214F"/>
    <w:rsid w:val="00D739CB"/>
    <w:rsid w:val="00D74CCA"/>
    <w:rsid w:val="00D753D6"/>
    <w:rsid w:val="00D7786A"/>
    <w:rsid w:val="00D8431A"/>
    <w:rsid w:val="00D862D8"/>
    <w:rsid w:val="00D86731"/>
    <w:rsid w:val="00D91882"/>
    <w:rsid w:val="00D94FB5"/>
    <w:rsid w:val="00DA1366"/>
    <w:rsid w:val="00DA6403"/>
    <w:rsid w:val="00DB73A7"/>
    <w:rsid w:val="00DB770E"/>
    <w:rsid w:val="00DC6C16"/>
    <w:rsid w:val="00DD1D6B"/>
    <w:rsid w:val="00DD2C78"/>
    <w:rsid w:val="00DE3092"/>
    <w:rsid w:val="00DF4201"/>
    <w:rsid w:val="00DF5462"/>
    <w:rsid w:val="00DF7150"/>
    <w:rsid w:val="00DF73D1"/>
    <w:rsid w:val="00E16D53"/>
    <w:rsid w:val="00E218C3"/>
    <w:rsid w:val="00E23725"/>
    <w:rsid w:val="00E32830"/>
    <w:rsid w:val="00E33827"/>
    <w:rsid w:val="00E4307F"/>
    <w:rsid w:val="00E43215"/>
    <w:rsid w:val="00E529AC"/>
    <w:rsid w:val="00E61A28"/>
    <w:rsid w:val="00E70A12"/>
    <w:rsid w:val="00E7255A"/>
    <w:rsid w:val="00E73059"/>
    <w:rsid w:val="00E74C0F"/>
    <w:rsid w:val="00E755A8"/>
    <w:rsid w:val="00E82F7F"/>
    <w:rsid w:val="00E929DC"/>
    <w:rsid w:val="00E9333D"/>
    <w:rsid w:val="00EB1A0C"/>
    <w:rsid w:val="00EC10DF"/>
    <w:rsid w:val="00EC7470"/>
    <w:rsid w:val="00ED232B"/>
    <w:rsid w:val="00EE2FFA"/>
    <w:rsid w:val="00EE6333"/>
    <w:rsid w:val="00EE7EC5"/>
    <w:rsid w:val="00F02D13"/>
    <w:rsid w:val="00F11544"/>
    <w:rsid w:val="00F115D6"/>
    <w:rsid w:val="00F11855"/>
    <w:rsid w:val="00F158CA"/>
    <w:rsid w:val="00F17977"/>
    <w:rsid w:val="00F21A43"/>
    <w:rsid w:val="00F36667"/>
    <w:rsid w:val="00F41C98"/>
    <w:rsid w:val="00F52314"/>
    <w:rsid w:val="00F6036C"/>
    <w:rsid w:val="00F77E4F"/>
    <w:rsid w:val="00F836CD"/>
    <w:rsid w:val="00F9234A"/>
    <w:rsid w:val="00F95174"/>
    <w:rsid w:val="00FA2143"/>
    <w:rsid w:val="00FA7041"/>
    <w:rsid w:val="00FA73E5"/>
    <w:rsid w:val="00FB6AC2"/>
    <w:rsid w:val="00FC092A"/>
    <w:rsid w:val="00FC10E8"/>
    <w:rsid w:val="00FC45E7"/>
    <w:rsid w:val="00FC4975"/>
    <w:rsid w:val="00FC6634"/>
    <w:rsid w:val="00FD079A"/>
    <w:rsid w:val="00FD3686"/>
    <w:rsid w:val="00FE04F7"/>
    <w:rsid w:val="00FE772A"/>
    <w:rsid w:val="00FF1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69A6EA-8A8C-48C2-B0E5-C9681E3D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374"/>
  </w:style>
  <w:style w:type="paragraph" w:styleId="Heading1">
    <w:name w:val="heading 1"/>
    <w:basedOn w:val="Normal"/>
    <w:link w:val="Heading1Char"/>
    <w:uiPriority w:val="9"/>
    <w:qFormat/>
    <w:rsid w:val="007C272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C272D"/>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7B58"/>
    <w:rPr>
      <w:color w:val="0000FF"/>
      <w:u w:val="single"/>
    </w:rPr>
  </w:style>
  <w:style w:type="paragraph" w:styleId="NormalWeb">
    <w:name w:val="Normal (Web)"/>
    <w:basedOn w:val="Normal"/>
    <w:uiPriority w:val="99"/>
    <w:rsid w:val="0095788A"/>
    <w:pPr>
      <w:spacing w:before="100" w:beforeAutospacing="1" w:after="100" w:afterAutospacing="1"/>
    </w:pPr>
    <w:rPr>
      <w:sz w:val="24"/>
      <w:szCs w:val="24"/>
    </w:rPr>
  </w:style>
  <w:style w:type="paragraph" w:styleId="HTMLPreformatted">
    <w:name w:val="HTML Preformatted"/>
    <w:basedOn w:val="Normal"/>
    <w:rsid w:val="00785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
    <w:name w:val="Body Text"/>
    <w:basedOn w:val="Normal"/>
    <w:rsid w:val="00A769D5"/>
    <w:rPr>
      <w:sz w:val="24"/>
    </w:rPr>
  </w:style>
  <w:style w:type="paragraph" w:customStyle="1" w:styleId="Default">
    <w:name w:val="Default"/>
    <w:rsid w:val="00975641"/>
    <w:pPr>
      <w:autoSpaceDE w:val="0"/>
      <w:autoSpaceDN w:val="0"/>
      <w:adjustRightInd w:val="0"/>
    </w:pPr>
    <w:rPr>
      <w:rFonts w:ascii="Arial" w:hAnsi="Arial" w:cs="Arial"/>
      <w:color w:val="000000"/>
      <w:sz w:val="24"/>
      <w:szCs w:val="24"/>
    </w:rPr>
  </w:style>
  <w:style w:type="paragraph" w:styleId="Caption">
    <w:name w:val="caption"/>
    <w:basedOn w:val="Normal"/>
    <w:next w:val="Normal"/>
    <w:qFormat/>
    <w:rsid w:val="00E529AC"/>
    <w:pPr>
      <w:spacing w:before="120" w:after="120"/>
    </w:pPr>
    <w:rPr>
      <w:b/>
      <w:bCs/>
    </w:rPr>
  </w:style>
  <w:style w:type="character" w:customStyle="1" w:styleId="txtbold1">
    <w:name w:val="txtbold1"/>
    <w:basedOn w:val="DefaultParagraphFont"/>
    <w:rsid w:val="00E529AC"/>
    <w:rPr>
      <w:rFonts w:ascii="Verdana" w:hAnsi="Verdana" w:hint="default"/>
      <w:b/>
      <w:bCs/>
      <w:color w:val="000000"/>
      <w:sz w:val="16"/>
      <w:szCs w:val="16"/>
    </w:rPr>
  </w:style>
  <w:style w:type="character" w:customStyle="1" w:styleId="txthdrorange1">
    <w:name w:val="txthdrorange1"/>
    <w:basedOn w:val="DefaultParagraphFont"/>
    <w:rsid w:val="00E529AC"/>
    <w:rPr>
      <w:rFonts w:ascii="Verdana" w:hAnsi="Verdana" w:hint="default"/>
      <w:color w:val="FF6600"/>
      <w:sz w:val="32"/>
      <w:szCs w:val="32"/>
    </w:rPr>
  </w:style>
  <w:style w:type="character" w:customStyle="1" w:styleId="txthdr2bold1">
    <w:name w:val="txthdr2bold1"/>
    <w:basedOn w:val="DefaultParagraphFont"/>
    <w:rsid w:val="00E529AC"/>
    <w:rPr>
      <w:rFonts w:ascii="Verdana" w:hAnsi="Verdana" w:hint="default"/>
      <w:b/>
      <w:bCs/>
      <w:color w:val="000000"/>
      <w:sz w:val="20"/>
      <w:szCs w:val="20"/>
    </w:rPr>
  </w:style>
  <w:style w:type="character" w:styleId="FollowedHyperlink">
    <w:name w:val="FollowedHyperlink"/>
    <w:basedOn w:val="DefaultParagraphFont"/>
    <w:rsid w:val="00D7786A"/>
    <w:rPr>
      <w:color w:val="800080"/>
      <w:u w:val="single"/>
    </w:rPr>
  </w:style>
  <w:style w:type="character" w:customStyle="1" w:styleId="underline1">
    <w:name w:val="underline1"/>
    <w:basedOn w:val="DefaultParagraphFont"/>
    <w:rsid w:val="00071CA6"/>
    <w:rPr>
      <w:u w:val="single"/>
    </w:rPr>
  </w:style>
  <w:style w:type="character" w:customStyle="1" w:styleId="txtbold">
    <w:name w:val="txtbold"/>
    <w:basedOn w:val="DefaultParagraphFont"/>
    <w:rsid w:val="00765288"/>
  </w:style>
  <w:style w:type="character" w:customStyle="1" w:styleId="underline">
    <w:name w:val="underline"/>
    <w:basedOn w:val="DefaultParagraphFont"/>
    <w:rsid w:val="00765288"/>
  </w:style>
  <w:style w:type="character" w:customStyle="1" w:styleId="pseditboxdisponly">
    <w:name w:val="pseditbox_disponly"/>
    <w:basedOn w:val="DefaultParagraphFont"/>
    <w:rsid w:val="00144086"/>
  </w:style>
  <w:style w:type="character" w:customStyle="1" w:styleId="apple-converted-space">
    <w:name w:val="apple-converted-space"/>
    <w:basedOn w:val="DefaultParagraphFont"/>
    <w:rsid w:val="007261CF"/>
  </w:style>
  <w:style w:type="character" w:customStyle="1" w:styleId="apple-style-span">
    <w:name w:val="apple-style-span"/>
    <w:basedOn w:val="DefaultParagraphFont"/>
    <w:rsid w:val="002475B0"/>
  </w:style>
  <w:style w:type="character" w:customStyle="1" w:styleId="Heading1Char">
    <w:name w:val="Heading 1 Char"/>
    <w:basedOn w:val="DefaultParagraphFont"/>
    <w:link w:val="Heading1"/>
    <w:uiPriority w:val="9"/>
    <w:rsid w:val="007C272D"/>
    <w:rPr>
      <w:b/>
      <w:bCs/>
      <w:kern w:val="36"/>
      <w:sz w:val="48"/>
      <w:szCs w:val="48"/>
    </w:rPr>
  </w:style>
  <w:style w:type="character" w:customStyle="1" w:styleId="Heading2Char">
    <w:name w:val="Heading 2 Char"/>
    <w:basedOn w:val="DefaultParagraphFont"/>
    <w:link w:val="Heading2"/>
    <w:uiPriority w:val="9"/>
    <w:rsid w:val="007C272D"/>
    <w:rPr>
      <w:b/>
      <w:bCs/>
      <w:sz w:val="36"/>
      <w:szCs w:val="36"/>
    </w:rPr>
  </w:style>
  <w:style w:type="character" w:styleId="Strong">
    <w:name w:val="Strong"/>
    <w:basedOn w:val="DefaultParagraphFont"/>
    <w:uiPriority w:val="22"/>
    <w:qFormat/>
    <w:rsid w:val="007C272D"/>
    <w:rPr>
      <w:b/>
      <w:bCs/>
    </w:rPr>
  </w:style>
  <w:style w:type="character" w:customStyle="1" w:styleId="pseditboxdisponly1">
    <w:name w:val="pseditbox_disponly1"/>
    <w:basedOn w:val="DefaultParagraphFont"/>
    <w:rsid w:val="005D2903"/>
    <w:rPr>
      <w:rFonts w:ascii="Verdana" w:hAnsi="Verdana" w:hint="default"/>
      <w:b w:val="0"/>
      <w:bCs w:val="0"/>
      <w:i w:val="0"/>
      <w:iCs w:val="0"/>
      <w:color w:val="000000"/>
      <w:sz w:val="15"/>
      <w:szCs w:val="15"/>
      <w:bdr w:val="none" w:sz="0"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328">
      <w:bodyDiv w:val="1"/>
      <w:marLeft w:val="30"/>
      <w:marRight w:val="0"/>
      <w:marTop w:val="0"/>
      <w:marBottom w:val="0"/>
      <w:divBdr>
        <w:top w:val="none" w:sz="0" w:space="0" w:color="auto"/>
        <w:left w:val="none" w:sz="0" w:space="0" w:color="auto"/>
        <w:bottom w:val="none" w:sz="0" w:space="0" w:color="auto"/>
        <w:right w:val="none" w:sz="0" w:space="0" w:color="auto"/>
      </w:divBdr>
      <w:divsChild>
        <w:div w:id="2048556564">
          <w:marLeft w:val="0"/>
          <w:marRight w:val="0"/>
          <w:marTop w:val="0"/>
          <w:marBottom w:val="0"/>
          <w:divBdr>
            <w:top w:val="none" w:sz="0" w:space="0" w:color="auto"/>
            <w:left w:val="none" w:sz="0" w:space="0" w:color="auto"/>
            <w:bottom w:val="none" w:sz="0" w:space="0" w:color="auto"/>
            <w:right w:val="none" w:sz="0" w:space="0" w:color="auto"/>
          </w:divBdr>
          <w:divsChild>
            <w:div w:id="1373070182">
              <w:marLeft w:val="0"/>
              <w:marRight w:val="0"/>
              <w:marTop w:val="0"/>
              <w:marBottom w:val="0"/>
              <w:divBdr>
                <w:top w:val="none" w:sz="0" w:space="0" w:color="auto"/>
                <w:left w:val="none" w:sz="0" w:space="0" w:color="auto"/>
                <w:bottom w:val="none" w:sz="0" w:space="0" w:color="auto"/>
                <w:right w:val="none" w:sz="0" w:space="0" w:color="auto"/>
              </w:divBdr>
              <w:divsChild>
                <w:div w:id="818886882">
                  <w:marLeft w:val="0"/>
                  <w:marRight w:val="0"/>
                  <w:marTop w:val="0"/>
                  <w:marBottom w:val="0"/>
                  <w:divBdr>
                    <w:top w:val="none" w:sz="0" w:space="0" w:color="auto"/>
                    <w:left w:val="none" w:sz="0" w:space="0" w:color="auto"/>
                    <w:bottom w:val="none" w:sz="0" w:space="0" w:color="auto"/>
                    <w:right w:val="none" w:sz="0" w:space="0" w:color="auto"/>
                  </w:divBdr>
                  <w:divsChild>
                    <w:div w:id="1130055942">
                      <w:marLeft w:val="0"/>
                      <w:marRight w:val="0"/>
                      <w:marTop w:val="0"/>
                      <w:marBottom w:val="0"/>
                      <w:divBdr>
                        <w:top w:val="none" w:sz="0" w:space="0" w:color="auto"/>
                        <w:left w:val="none" w:sz="0" w:space="0" w:color="auto"/>
                        <w:bottom w:val="none" w:sz="0" w:space="0" w:color="auto"/>
                        <w:right w:val="none" w:sz="0" w:space="0" w:color="auto"/>
                      </w:divBdr>
                      <w:divsChild>
                        <w:div w:id="1906604930">
                          <w:marLeft w:val="0"/>
                          <w:marRight w:val="0"/>
                          <w:marTop w:val="0"/>
                          <w:marBottom w:val="0"/>
                          <w:divBdr>
                            <w:top w:val="none" w:sz="0" w:space="0" w:color="auto"/>
                            <w:left w:val="none" w:sz="0" w:space="0" w:color="auto"/>
                            <w:bottom w:val="none" w:sz="0" w:space="0" w:color="auto"/>
                            <w:right w:val="none" w:sz="0" w:space="0" w:color="auto"/>
                          </w:divBdr>
                          <w:divsChild>
                            <w:div w:id="20168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08662">
      <w:bodyDiv w:val="1"/>
      <w:marLeft w:val="0"/>
      <w:marRight w:val="0"/>
      <w:marTop w:val="0"/>
      <w:marBottom w:val="0"/>
      <w:divBdr>
        <w:top w:val="none" w:sz="0" w:space="0" w:color="auto"/>
        <w:left w:val="none" w:sz="0" w:space="0" w:color="auto"/>
        <w:bottom w:val="none" w:sz="0" w:space="0" w:color="auto"/>
        <w:right w:val="none" w:sz="0" w:space="0" w:color="auto"/>
      </w:divBdr>
      <w:divsChild>
        <w:div w:id="517235288">
          <w:marLeft w:val="0"/>
          <w:marRight w:val="0"/>
          <w:marTop w:val="150"/>
          <w:marBottom w:val="300"/>
          <w:divBdr>
            <w:top w:val="none" w:sz="0" w:space="0" w:color="auto"/>
            <w:left w:val="none" w:sz="0" w:space="0" w:color="auto"/>
            <w:bottom w:val="none" w:sz="0" w:space="0" w:color="auto"/>
            <w:right w:val="none" w:sz="0" w:space="0" w:color="auto"/>
          </w:divBdr>
          <w:divsChild>
            <w:div w:id="2047637139">
              <w:marLeft w:val="0"/>
              <w:marRight w:val="0"/>
              <w:marTop w:val="0"/>
              <w:marBottom w:val="150"/>
              <w:divBdr>
                <w:top w:val="none" w:sz="0" w:space="0" w:color="auto"/>
                <w:left w:val="none" w:sz="0" w:space="0" w:color="auto"/>
                <w:bottom w:val="none" w:sz="0" w:space="0" w:color="auto"/>
                <w:right w:val="none" w:sz="0" w:space="0" w:color="auto"/>
              </w:divBdr>
            </w:div>
          </w:divsChild>
        </w:div>
        <w:div w:id="1695618759">
          <w:marLeft w:val="0"/>
          <w:marRight w:val="0"/>
          <w:marTop w:val="150"/>
          <w:marBottom w:val="0"/>
          <w:divBdr>
            <w:top w:val="none" w:sz="0" w:space="0" w:color="auto"/>
            <w:left w:val="none" w:sz="0" w:space="0" w:color="auto"/>
            <w:bottom w:val="none" w:sz="0" w:space="0" w:color="auto"/>
            <w:right w:val="none" w:sz="0" w:space="0" w:color="auto"/>
          </w:divBdr>
        </w:div>
        <w:div w:id="1611820241">
          <w:marLeft w:val="0"/>
          <w:marRight w:val="0"/>
          <w:marTop w:val="150"/>
          <w:marBottom w:val="300"/>
          <w:divBdr>
            <w:top w:val="none" w:sz="0" w:space="0" w:color="auto"/>
            <w:left w:val="none" w:sz="0" w:space="0" w:color="auto"/>
            <w:bottom w:val="none" w:sz="0" w:space="0" w:color="auto"/>
            <w:right w:val="none" w:sz="0" w:space="0" w:color="auto"/>
          </w:divBdr>
        </w:div>
        <w:div w:id="918321617">
          <w:marLeft w:val="0"/>
          <w:marRight w:val="0"/>
          <w:marTop w:val="150"/>
          <w:marBottom w:val="0"/>
          <w:divBdr>
            <w:top w:val="none" w:sz="0" w:space="0" w:color="auto"/>
            <w:left w:val="none" w:sz="0" w:space="0" w:color="auto"/>
            <w:bottom w:val="none" w:sz="0" w:space="0" w:color="auto"/>
            <w:right w:val="none" w:sz="0" w:space="0" w:color="auto"/>
          </w:divBdr>
        </w:div>
      </w:divsChild>
    </w:div>
    <w:div w:id="132723300">
      <w:bodyDiv w:val="1"/>
      <w:marLeft w:val="0"/>
      <w:marRight w:val="0"/>
      <w:marTop w:val="0"/>
      <w:marBottom w:val="0"/>
      <w:divBdr>
        <w:top w:val="none" w:sz="0" w:space="0" w:color="auto"/>
        <w:left w:val="none" w:sz="0" w:space="0" w:color="auto"/>
        <w:bottom w:val="none" w:sz="0" w:space="0" w:color="auto"/>
        <w:right w:val="none" w:sz="0" w:space="0" w:color="auto"/>
      </w:divBdr>
    </w:div>
    <w:div w:id="219483916">
      <w:bodyDiv w:val="1"/>
      <w:marLeft w:val="0"/>
      <w:marRight w:val="0"/>
      <w:marTop w:val="0"/>
      <w:marBottom w:val="0"/>
      <w:divBdr>
        <w:top w:val="none" w:sz="0" w:space="0" w:color="auto"/>
        <w:left w:val="none" w:sz="0" w:space="0" w:color="auto"/>
        <w:bottom w:val="none" w:sz="0" w:space="0" w:color="auto"/>
        <w:right w:val="none" w:sz="0" w:space="0" w:color="auto"/>
      </w:divBdr>
    </w:div>
    <w:div w:id="236794840">
      <w:bodyDiv w:val="1"/>
      <w:marLeft w:val="0"/>
      <w:marRight w:val="0"/>
      <w:marTop w:val="0"/>
      <w:marBottom w:val="0"/>
      <w:divBdr>
        <w:top w:val="none" w:sz="0" w:space="0" w:color="auto"/>
        <w:left w:val="none" w:sz="0" w:space="0" w:color="auto"/>
        <w:bottom w:val="none" w:sz="0" w:space="0" w:color="auto"/>
        <w:right w:val="none" w:sz="0" w:space="0" w:color="auto"/>
      </w:divBdr>
      <w:divsChild>
        <w:div w:id="1119910635">
          <w:marLeft w:val="0"/>
          <w:marRight w:val="0"/>
          <w:marTop w:val="150"/>
          <w:marBottom w:val="300"/>
          <w:divBdr>
            <w:top w:val="none" w:sz="0" w:space="0" w:color="auto"/>
            <w:left w:val="none" w:sz="0" w:space="0" w:color="auto"/>
            <w:bottom w:val="none" w:sz="0" w:space="0" w:color="auto"/>
            <w:right w:val="none" w:sz="0" w:space="0" w:color="auto"/>
          </w:divBdr>
          <w:divsChild>
            <w:div w:id="1040277179">
              <w:marLeft w:val="0"/>
              <w:marRight w:val="0"/>
              <w:marTop w:val="0"/>
              <w:marBottom w:val="150"/>
              <w:divBdr>
                <w:top w:val="none" w:sz="0" w:space="0" w:color="auto"/>
                <w:left w:val="none" w:sz="0" w:space="0" w:color="auto"/>
                <w:bottom w:val="none" w:sz="0" w:space="0" w:color="auto"/>
                <w:right w:val="none" w:sz="0" w:space="0" w:color="auto"/>
              </w:divBdr>
            </w:div>
          </w:divsChild>
        </w:div>
        <w:div w:id="785932254">
          <w:marLeft w:val="0"/>
          <w:marRight w:val="0"/>
          <w:marTop w:val="150"/>
          <w:marBottom w:val="0"/>
          <w:divBdr>
            <w:top w:val="none" w:sz="0" w:space="0" w:color="auto"/>
            <w:left w:val="none" w:sz="0" w:space="0" w:color="auto"/>
            <w:bottom w:val="none" w:sz="0" w:space="0" w:color="auto"/>
            <w:right w:val="none" w:sz="0" w:space="0" w:color="auto"/>
          </w:divBdr>
        </w:div>
        <w:div w:id="373969277">
          <w:marLeft w:val="0"/>
          <w:marRight w:val="0"/>
          <w:marTop w:val="150"/>
          <w:marBottom w:val="300"/>
          <w:divBdr>
            <w:top w:val="none" w:sz="0" w:space="0" w:color="auto"/>
            <w:left w:val="none" w:sz="0" w:space="0" w:color="auto"/>
            <w:bottom w:val="none" w:sz="0" w:space="0" w:color="auto"/>
            <w:right w:val="none" w:sz="0" w:space="0" w:color="auto"/>
          </w:divBdr>
        </w:div>
        <w:div w:id="1315723190">
          <w:marLeft w:val="0"/>
          <w:marRight w:val="0"/>
          <w:marTop w:val="150"/>
          <w:marBottom w:val="0"/>
          <w:divBdr>
            <w:top w:val="none" w:sz="0" w:space="0" w:color="auto"/>
            <w:left w:val="none" w:sz="0" w:space="0" w:color="auto"/>
            <w:bottom w:val="none" w:sz="0" w:space="0" w:color="auto"/>
            <w:right w:val="none" w:sz="0" w:space="0" w:color="auto"/>
          </w:divBdr>
        </w:div>
        <w:div w:id="1907063430">
          <w:marLeft w:val="0"/>
          <w:marRight w:val="0"/>
          <w:marTop w:val="150"/>
          <w:marBottom w:val="0"/>
          <w:divBdr>
            <w:top w:val="none" w:sz="0" w:space="0" w:color="auto"/>
            <w:left w:val="none" w:sz="0" w:space="0" w:color="auto"/>
            <w:bottom w:val="none" w:sz="0" w:space="0" w:color="auto"/>
            <w:right w:val="none" w:sz="0" w:space="0" w:color="auto"/>
          </w:divBdr>
        </w:div>
      </w:divsChild>
    </w:div>
    <w:div w:id="476457067">
      <w:bodyDiv w:val="1"/>
      <w:marLeft w:val="0"/>
      <w:marRight w:val="0"/>
      <w:marTop w:val="0"/>
      <w:marBottom w:val="0"/>
      <w:divBdr>
        <w:top w:val="none" w:sz="0" w:space="0" w:color="auto"/>
        <w:left w:val="none" w:sz="0" w:space="0" w:color="auto"/>
        <w:bottom w:val="none" w:sz="0" w:space="0" w:color="auto"/>
        <w:right w:val="none" w:sz="0" w:space="0" w:color="auto"/>
      </w:divBdr>
      <w:divsChild>
        <w:div w:id="207305662">
          <w:marLeft w:val="0"/>
          <w:marRight w:val="0"/>
          <w:marTop w:val="0"/>
          <w:marBottom w:val="300"/>
          <w:divBdr>
            <w:top w:val="none" w:sz="0" w:space="0" w:color="auto"/>
            <w:left w:val="none" w:sz="0" w:space="0" w:color="auto"/>
            <w:bottom w:val="none" w:sz="0" w:space="0" w:color="auto"/>
            <w:right w:val="none" w:sz="0" w:space="0" w:color="auto"/>
          </w:divBdr>
          <w:divsChild>
            <w:div w:id="128934649">
              <w:marLeft w:val="0"/>
              <w:marRight w:val="0"/>
              <w:marTop w:val="0"/>
              <w:marBottom w:val="150"/>
              <w:divBdr>
                <w:top w:val="none" w:sz="0" w:space="0" w:color="auto"/>
                <w:left w:val="none" w:sz="0" w:space="0" w:color="auto"/>
                <w:bottom w:val="none" w:sz="0" w:space="0" w:color="auto"/>
                <w:right w:val="none" w:sz="0" w:space="0" w:color="auto"/>
              </w:divBdr>
            </w:div>
          </w:divsChild>
        </w:div>
        <w:div w:id="730349971">
          <w:marLeft w:val="0"/>
          <w:marRight w:val="0"/>
          <w:marTop w:val="0"/>
          <w:marBottom w:val="300"/>
          <w:divBdr>
            <w:top w:val="none" w:sz="0" w:space="0" w:color="auto"/>
            <w:left w:val="none" w:sz="0" w:space="0" w:color="auto"/>
            <w:bottom w:val="none" w:sz="0" w:space="0" w:color="auto"/>
            <w:right w:val="none" w:sz="0" w:space="0" w:color="auto"/>
          </w:divBdr>
        </w:div>
        <w:div w:id="1275210626">
          <w:marLeft w:val="0"/>
          <w:marRight w:val="0"/>
          <w:marTop w:val="0"/>
          <w:marBottom w:val="0"/>
          <w:divBdr>
            <w:top w:val="none" w:sz="0" w:space="0" w:color="auto"/>
            <w:left w:val="none" w:sz="0" w:space="0" w:color="auto"/>
            <w:bottom w:val="none" w:sz="0" w:space="0" w:color="auto"/>
            <w:right w:val="none" w:sz="0" w:space="0" w:color="auto"/>
          </w:divBdr>
        </w:div>
      </w:divsChild>
    </w:div>
    <w:div w:id="531307555">
      <w:bodyDiv w:val="1"/>
      <w:marLeft w:val="0"/>
      <w:marRight w:val="0"/>
      <w:marTop w:val="0"/>
      <w:marBottom w:val="0"/>
      <w:divBdr>
        <w:top w:val="none" w:sz="0" w:space="0" w:color="auto"/>
        <w:left w:val="none" w:sz="0" w:space="0" w:color="auto"/>
        <w:bottom w:val="none" w:sz="0" w:space="0" w:color="auto"/>
        <w:right w:val="none" w:sz="0" w:space="0" w:color="auto"/>
      </w:divBdr>
    </w:div>
    <w:div w:id="555314343">
      <w:bodyDiv w:val="1"/>
      <w:marLeft w:val="0"/>
      <w:marRight w:val="0"/>
      <w:marTop w:val="0"/>
      <w:marBottom w:val="0"/>
      <w:divBdr>
        <w:top w:val="none" w:sz="0" w:space="0" w:color="auto"/>
        <w:left w:val="none" w:sz="0" w:space="0" w:color="auto"/>
        <w:bottom w:val="none" w:sz="0" w:space="0" w:color="auto"/>
        <w:right w:val="none" w:sz="0" w:space="0" w:color="auto"/>
      </w:divBdr>
    </w:div>
    <w:div w:id="659313914">
      <w:bodyDiv w:val="1"/>
      <w:marLeft w:val="0"/>
      <w:marRight w:val="0"/>
      <w:marTop w:val="0"/>
      <w:marBottom w:val="0"/>
      <w:divBdr>
        <w:top w:val="none" w:sz="0" w:space="0" w:color="auto"/>
        <w:left w:val="none" w:sz="0" w:space="0" w:color="auto"/>
        <w:bottom w:val="none" w:sz="0" w:space="0" w:color="auto"/>
        <w:right w:val="none" w:sz="0" w:space="0" w:color="auto"/>
      </w:divBdr>
      <w:divsChild>
        <w:div w:id="1006246935">
          <w:marLeft w:val="0"/>
          <w:marRight w:val="0"/>
          <w:marTop w:val="150"/>
          <w:marBottom w:val="300"/>
          <w:divBdr>
            <w:top w:val="none" w:sz="0" w:space="0" w:color="auto"/>
            <w:left w:val="none" w:sz="0" w:space="0" w:color="auto"/>
            <w:bottom w:val="none" w:sz="0" w:space="0" w:color="auto"/>
            <w:right w:val="none" w:sz="0" w:space="0" w:color="auto"/>
          </w:divBdr>
          <w:divsChild>
            <w:div w:id="1965500507">
              <w:marLeft w:val="0"/>
              <w:marRight w:val="0"/>
              <w:marTop w:val="0"/>
              <w:marBottom w:val="150"/>
              <w:divBdr>
                <w:top w:val="none" w:sz="0" w:space="0" w:color="auto"/>
                <w:left w:val="none" w:sz="0" w:space="0" w:color="auto"/>
                <w:bottom w:val="none" w:sz="0" w:space="0" w:color="auto"/>
                <w:right w:val="none" w:sz="0" w:space="0" w:color="auto"/>
              </w:divBdr>
            </w:div>
          </w:divsChild>
        </w:div>
        <w:div w:id="718632155">
          <w:marLeft w:val="0"/>
          <w:marRight w:val="0"/>
          <w:marTop w:val="150"/>
          <w:marBottom w:val="0"/>
          <w:divBdr>
            <w:top w:val="none" w:sz="0" w:space="0" w:color="auto"/>
            <w:left w:val="none" w:sz="0" w:space="0" w:color="auto"/>
            <w:bottom w:val="none" w:sz="0" w:space="0" w:color="auto"/>
            <w:right w:val="none" w:sz="0" w:space="0" w:color="auto"/>
          </w:divBdr>
        </w:div>
        <w:div w:id="378820347">
          <w:marLeft w:val="0"/>
          <w:marRight w:val="0"/>
          <w:marTop w:val="150"/>
          <w:marBottom w:val="300"/>
          <w:divBdr>
            <w:top w:val="none" w:sz="0" w:space="0" w:color="auto"/>
            <w:left w:val="none" w:sz="0" w:space="0" w:color="auto"/>
            <w:bottom w:val="none" w:sz="0" w:space="0" w:color="auto"/>
            <w:right w:val="none" w:sz="0" w:space="0" w:color="auto"/>
          </w:divBdr>
        </w:div>
        <w:div w:id="2090492572">
          <w:marLeft w:val="0"/>
          <w:marRight w:val="0"/>
          <w:marTop w:val="150"/>
          <w:marBottom w:val="0"/>
          <w:divBdr>
            <w:top w:val="none" w:sz="0" w:space="0" w:color="auto"/>
            <w:left w:val="none" w:sz="0" w:space="0" w:color="auto"/>
            <w:bottom w:val="none" w:sz="0" w:space="0" w:color="auto"/>
            <w:right w:val="none" w:sz="0" w:space="0" w:color="auto"/>
          </w:divBdr>
        </w:div>
      </w:divsChild>
    </w:div>
    <w:div w:id="935362226">
      <w:bodyDiv w:val="1"/>
      <w:marLeft w:val="0"/>
      <w:marRight w:val="0"/>
      <w:marTop w:val="0"/>
      <w:marBottom w:val="0"/>
      <w:divBdr>
        <w:top w:val="none" w:sz="0" w:space="0" w:color="auto"/>
        <w:left w:val="none" w:sz="0" w:space="0" w:color="auto"/>
        <w:bottom w:val="none" w:sz="0" w:space="0" w:color="auto"/>
        <w:right w:val="none" w:sz="0" w:space="0" w:color="auto"/>
      </w:divBdr>
      <w:divsChild>
        <w:div w:id="2049449750">
          <w:marLeft w:val="0"/>
          <w:marRight w:val="0"/>
          <w:marTop w:val="0"/>
          <w:marBottom w:val="300"/>
          <w:divBdr>
            <w:top w:val="none" w:sz="0" w:space="0" w:color="auto"/>
            <w:left w:val="none" w:sz="0" w:space="0" w:color="auto"/>
            <w:bottom w:val="none" w:sz="0" w:space="0" w:color="auto"/>
            <w:right w:val="none" w:sz="0" w:space="0" w:color="auto"/>
          </w:divBdr>
          <w:divsChild>
            <w:div w:id="1412190494">
              <w:marLeft w:val="0"/>
              <w:marRight w:val="0"/>
              <w:marTop w:val="0"/>
              <w:marBottom w:val="150"/>
              <w:divBdr>
                <w:top w:val="none" w:sz="0" w:space="0" w:color="auto"/>
                <w:left w:val="none" w:sz="0" w:space="0" w:color="auto"/>
                <w:bottom w:val="none" w:sz="0" w:space="0" w:color="auto"/>
                <w:right w:val="none" w:sz="0" w:space="0" w:color="auto"/>
              </w:divBdr>
            </w:div>
          </w:divsChild>
        </w:div>
        <w:div w:id="761099899">
          <w:marLeft w:val="0"/>
          <w:marRight w:val="0"/>
          <w:marTop w:val="0"/>
          <w:marBottom w:val="300"/>
          <w:divBdr>
            <w:top w:val="none" w:sz="0" w:space="0" w:color="auto"/>
            <w:left w:val="none" w:sz="0" w:space="0" w:color="auto"/>
            <w:bottom w:val="none" w:sz="0" w:space="0" w:color="auto"/>
            <w:right w:val="none" w:sz="0" w:space="0" w:color="auto"/>
          </w:divBdr>
        </w:div>
        <w:div w:id="1700427162">
          <w:marLeft w:val="0"/>
          <w:marRight w:val="0"/>
          <w:marTop w:val="0"/>
          <w:marBottom w:val="0"/>
          <w:divBdr>
            <w:top w:val="none" w:sz="0" w:space="0" w:color="auto"/>
            <w:left w:val="none" w:sz="0" w:space="0" w:color="auto"/>
            <w:bottom w:val="none" w:sz="0" w:space="0" w:color="auto"/>
            <w:right w:val="none" w:sz="0" w:space="0" w:color="auto"/>
          </w:divBdr>
        </w:div>
      </w:divsChild>
    </w:div>
    <w:div w:id="949047239">
      <w:bodyDiv w:val="1"/>
      <w:marLeft w:val="0"/>
      <w:marRight w:val="0"/>
      <w:marTop w:val="0"/>
      <w:marBottom w:val="0"/>
      <w:divBdr>
        <w:top w:val="none" w:sz="0" w:space="0" w:color="auto"/>
        <w:left w:val="none" w:sz="0" w:space="0" w:color="auto"/>
        <w:bottom w:val="none" w:sz="0" w:space="0" w:color="auto"/>
        <w:right w:val="none" w:sz="0" w:space="0" w:color="auto"/>
      </w:divBdr>
    </w:div>
    <w:div w:id="997422858">
      <w:bodyDiv w:val="1"/>
      <w:marLeft w:val="0"/>
      <w:marRight w:val="0"/>
      <w:marTop w:val="0"/>
      <w:marBottom w:val="0"/>
      <w:divBdr>
        <w:top w:val="none" w:sz="0" w:space="0" w:color="auto"/>
        <w:left w:val="none" w:sz="0" w:space="0" w:color="auto"/>
        <w:bottom w:val="none" w:sz="0" w:space="0" w:color="auto"/>
        <w:right w:val="none" w:sz="0" w:space="0" w:color="auto"/>
      </w:divBdr>
      <w:divsChild>
        <w:div w:id="1073159556">
          <w:marLeft w:val="0"/>
          <w:marRight w:val="0"/>
          <w:marTop w:val="150"/>
          <w:marBottom w:val="300"/>
          <w:divBdr>
            <w:top w:val="none" w:sz="0" w:space="0" w:color="auto"/>
            <w:left w:val="none" w:sz="0" w:space="0" w:color="auto"/>
            <w:bottom w:val="none" w:sz="0" w:space="0" w:color="auto"/>
            <w:right w:val="none" w:sz="0" w:space="0" w:color="auto"/>
          </w:divBdr>
          <w:divsChild>
            <w:div w:id="25375823">
              <w:marLeft w:val="0"/>
              <w:marRight w:val="0"/>
              <w:marTop w:val="0"/>
              <w:marBottom w:val="150"/>
              <w:divBdr>
                <w:top w:val="none" w:sz="0" w:space="0" w:color="auto"/>
                <w:left w:val="none" w:sz="0" w:space="0" w:color="auto"/>
                <w:bottom w:val="none" w:sz="0" w:space="0" w:color="auto"/>
                <w:right w:val="none" w:sz="0" w:space="0" w:color="auto"/>
              </w:divBdr>
            </w:div>
          </w:divsChild>
        </w:div>
        <w:div w:id="1432824275">
          <w:marLeft w:val="0"/>
          <w:marRight w:val="0"/>
          <w:marTop w:val="150"/>
          <w:marBottom w:val="0"/>
          <w:divBdr>
            <w:top w:val="none" w:sz="0" w:space="0" w:color="auto"/>
            <w:left w:val="none" w:sz="0" w:space="0" w:color="auto"/>
            <w:bottom w:val="none" w:sz="0" w:space="0" w:color="auto"/>
            <w:right w:val="none" w:sz="0" w:space="0" w:color="auto"/>
          </w:divBdr>
        </w:div>
        <w:div w:id="803934564">
          <w:marLeft w:val="0"/>
          <w:marRight w:val="0"/>
          <w:marTop w:val="150"/>
          <w:marBottom w:val="300"/>
          <w:divBdr>
            <w:top w:val="none" w:sz="0" w:space="0" w:color="auto"/>
            <w:left w:val="none" w:sz="0" w:space="0" w:color="auto"/>
            <w:bottom w:val="none" w:sz="0" w:space="0" w:color="auto"/>
            <w:right w:val="none" w:sz="0" w:space="0" w:color="auto"/>
          </w:divBdr>
        </w:div>
        <w:div w:id="1136483144">
          <w:marLeft w:val="0"/>
          <w:marRight w:val="0"/>
          <w:marTop w:val="150"/>
          <w:marBottom w:val="0"/>
          <w:divBdr>
            <w:top w:val="none" w:sz="0" w:space="0" w:color="auto"/>
            <w:left w:val="none" w:sz="0" w:space="0" w:color="auto"/>
            <w:bottom w:val="none" w:sz="0" w:space="0" w:color="auto"/>
            <w:right w:val="none" w:sz="0" w:space="0" w:color="auto"/>
          </w:divBdr>
        </w:div>
        <w:div w:id="1972514063">
          <w:marLeft w:val="0"/>
          <w:marRight w:val="0"/>
          <w:marTop w:val="150"/>
          <w:marBottom w:val="0"/>
          <w:divBdr>
            <w:top w:val="none" w:sz="0" w:space="0" w:color="auto"/>
            <w:left w:val="none" w:sz="0" w:space="0" w:color="auto"/>
            <w:bottom w:val="none" w:sz="0" w:space="0" w:color="auto"/>
            <w:right w:val="none" w:sz="0" w:space="0" w:color="auto"/>
          </w:divBdr>
        </w:div>
      </w:divsChild>
    </w:div>
    <w:div w:id="1153065362">
      <w:bodyDiv w:val="1"/>
      <w:marLeft w:val="0"/>
      <w:marRight w:val="0"/>
      <w:marTop w:val="0"/>
      <w:marBottom w:val="0"/>
      <w:divBdr>
        <w:top w:val="none" w:sz="0" w:space="0" w:color="auto"/>
        <w:left w:val="none" w:sz="0" w:space="0" w:color="auto"/>
        <w:bottom w:val="none" w:sz="0" w:space="0" w:color="auto"/>
        <w:right w:val="none" w:sz="0" w:space="0" w:color="auto"/>
      </w:divBdr>
    </w:div>
    <w:div w:id="1178542973">
      <w:bodyDiv w:val="1"/>
      <w:marLeft w:val="0"/>
      <w:marRight w:val="0"/>
      <w:marTop w:val="0"/>
      <w:marBottom w:val="0"/>
      <w:divBdr>
        <w:top w:val="none" w:sz="0" w:space="0" w:color="auto"/>
        <w:left w:val="none" w:sz="0" w:space="0" w:color="auto"/>
        <w:bottom w:val="none" w:sz="0" w:space="0" w:color="auto"/>
        <w:right w:val="none" w:sz="0" w:space="0" w:color="auto"/>
      </w:divBdr>
      <w:divsChild>
        <w:div w:id="46685571">
          <w:marLeft w:val="0"/>
          <w:marRight w:val="0"/>
          <w:marTop w:val="150"/>
          <w:marBottom w:val="300"/>
          <w:divBdr>
            <w:top w:val="none" w:sz="0" w:space="0" w:color="auto"/>
            <w:left w:val="none" w:sz="0" w:space="0" w:color="auto"/>
            <w:bottom w:val="none" w:sz="0" w:space="0" w:color="auto"/>
            <w:right w:val="none" w:sz="0" w:space="0" w:color="auto"/>
          </w:divBdr>
          <w:divsChild>
            <w:div w:id="1132944153">
              <w:marLeft w:val="0"/>
              <w:marRight w:val="0"/>
              <w:marTop w:val="0"/>
              <w:marBottom w:val="150"/>
              <w:divBdr>
                <w:top w:val="none" w:sz="0" w:space="0" w:color="auto"/>
                <w:left w:val="none" w:sz="0" w:space="0" w:color="auto"/>
                <w:bottom w:val="none" w:sz="0" w:space="0" w:color="auto"/>
                <w:right w:val="none" w:sz="0" w:space="0" w:color="auto"/>
              </w:divBdr>
            </w:div>
          </w:divsChild>
        </w:div>
        <w:div w:id="507450278">
          <w:marLeft w:val="0"/>
          <w:marRight w:val="0"/>
          <w:marTop w:val="150"/>
          <w:marBottom w:val="0"/>
          <w:divBdr>
            <w:top w:val="none" w:sz="0" w:space="0" w:color="auto"/>
            <w:left w:val="none" w:sz="0" w:space="0" w:color="auto"/>
            <w:bottom w:val="none" w:sz="0" w:space="0" w:color="auto"/>
            <w:right w:val="none" w:sz="0" w:space="0" w:color="auto"/>
          </w:divBdr>
        </w:div>
        <w:div w:id="718865902">
          <w:marLeft w:val="0"/>
          <w:marRight w:val="0"/>
          <w:marTop w:val="150"/>
          <w:marBottom w:val="300"/>
          <w:divBdr>
            <w:top w:val="none" w:sz="0" w:space="0" w:color="auto"/>
            <w:left w:val="none" w:sz="0" w:space="0" w:color="auto"/>
            <w:bottom w:val="none" w:sz="0" w:space="0" w:color="auto"/>
            <w:right w:val="none" w:sz="0" w:space="0" w:color="auto"/>
          </w:divBdr>
        </w:div>
        <w:div w:id="311836265">
          <w:marLeft w:val="0"/>
          <w:marRight w:val="0"/>
          <w:marTop w:val="150"/>
          <w:marBottom w:val="0"/>
          <w:divBdr>
            <w:top w:val="none" w:sz="0" w:space="0" w:color="auto"/>
            <w:left w:val="none" w:sz="0" w:space="0" w:color="auto"/>
            <w:bottom w:val="none" w:sz="0" w:space="0" w:color="auto"/>
            <w:right w:val="none" w:sz="0" w:space="0" w:color="auto"/>
          </w:divBdr>
        </w:div>
        <w:div w:id="1547061391">
          <w:marLeft w:val="0"/>
          <w:marRight w:val="0"/>
          <w:marTop w:val="150"/>
          <w:marBottom w:val="0"/>
          <w:divBdr>
            <w:top w:val="none" w:sz="0" w:space="0" w:color="auto"/>
            <w:left w:val="none" w:sz="0" w:space="0" w:color="auto"/>
            <w:bottom w:val="none" w:sz="0" w:space="0" w:color="auto"/>
            <w:right w:val="none" w:sz="0" w:space="0" w:color="auto"/>
          </w:divBdr>
        </w:div>
      </w:divsChild>
    </w:div>
    <w:div w:id="1264072501">
      <w:bodyDiv w:val="1"/>
      <w:marLeft w:val="0"/>
      <w:marRight w:val="0"/>
      <w:marTop w:val="0"/>
      <w:marBottom w:val="0"/>
      <w:divBdr>
        <w:top w:val="none" w:sz="0" w:space="0" w:color="auto"/>
        <w:left w:val="none" w:sz="0" w:space="0" w:color="auto"/>
        <w:bottom w:val="none" w:sz="0" w:space="0" w:color="auto"/>
        <w:right w:val="none" w:sz="0" w:space="0" w:color="auto"/>
      </w:divBdr>
      <w:divsChild>
        <w:div w:id="1599867472">
          <w:marLeft w:val="0"/>
          <w:marRight w:val="0"/>
          <w:marTop w:val="0"/>
          <w:marBottom w:val="300"/>
          <w:divBdr>
            <w:top w:val="none" w:sz="0" w:space="0" w:color="auto"/>
            <w:left w:val="none" w:sz="0" w:space="0" w:color="auto"/>
            <w:bottom w:val="none" w:sz="0" w:space="0" w:color="auto"/>
            <w:right w:val="none" w:sz="0" w:space="0" w:color="auto"/>
          </w:divBdr>
          <w:divsChild>
            <w:div w:id="1409617036">
              <w:marLeft w:val="0"/>
              <w:marRight w:val="0"/>
              <w:marTop w:val="0"/>
              <w:marBottom w:val="150"/>
              <w:divBdr>
                <w:top w:val="none" w:sz="0" w:space="0" w:color="auto"/>
                <w:left w:val="none" w:sz="0" w:space="0" w:color="auto"/>
                <w:bottom w:val="none" w:sz="0" w:space="0" w:color="auto"/>
                <w:right w:val="none" w:sz="0" w:space="0" w:color="auto"/>
              </w:divBdr>
            </w:div>
          </w:divsChild>
        </w:div>
        <w:div w:id="763962162">
          <w:marLeft w:val="0"/>
          <w:marRight w:val="0"/>
          <w:marTop w:val="0"/>
          <w:marBottom w:val="0"/>
          <w:divBdr>
            <w:top w:val="none" w:sz="0" w:space="0" w:color="auto"/>
            <w:left w:val="none" w:sz="0" w:space="0" w:color="auto"/>
            <w:bottom w:val="none" w:sz="0" w:space="0" w:color="auto"/>
            <w:right w:val="none" w:sz="0" w:space="0" w:color="auto"/>
          </w:divBdr>
        </w:div>
        <w:div w:id="1603799590">
          <w:marLeft w:val="0"/>
          <w:marRight w:val="0"/>
          <w:marTop w:val="0"/>
          <w:marBottom w:val="300"/>
          <w:divBdr>
            <w:top w:val="none" w:sz="0" w:space="0" w:color="auto"/>
            <w:left w:val="none" w:sz="0" w:space="0" w:color="auto"/>
            <w:bottom w:val="none" w:sz="0" w:space="0" w:color="auto"/>
            <w:right w:val="none" w:sz="0" w:space="0" w:color="auto"/>
          </w:divBdr>
        </w:div>
        <w:div w:id="1895698645">
          <w:marLeft w:val="0"/>
          <w:marRight w:val="0"/>
          <w:marTop w:val="0"/>
          <w:marBottom w:val="0"/>
          <w:divBdr>
            <w:top w:val="none" w:sz="0" w:space="0" w:color="auto"/>
            <w:left w:val="none" w:sz="0" w:space="0" w:color="auto"/>
            <w:bottom w:val="none" w:sz="0" w:space="0" w:color="auto"/>
            <w:right w:val="none" w:sz="0" w:space="0" w:color="auto"/>
          </w:divBdr>
        </w:div>
      </w:divsChild>
    </w:div>
    <w:div w:id="1352102231">
      <w:bodyDiv w:val="1"/>
      <w:marLeft w:val="0"/>
      <w:marRight w:val="0"/>
      <w:marTop w:val="0"/>
      <w:marBottom w:val="0"/>
      <w:divBdr>
        <w:top w:val="none" w:sz="0" w:space="0" w:color="auto"/>
        <w:left w:val="none" w:sz="0" w:space="0" w:color="auto"/>
        <w:bottom w:val="none" w:sz="0" w:space="0" w:color="auto"/>
        <w:right w:val="none" w:sz="0" w:space="0" w:color="auto"/>
      </w:divBdr>
    </w:div>
    <w:div w:id="1444032579">
      <w:bodyDiv w:val="1"/>
      <w:marLeft w:val="0"/>
      <w:marRight w:val="0"/>
      <w:marTop w:val="0"/>
      <w:marBottom w:val="0"/>
      <w:divBdr>
        <w:top w:val="none" w:sz="0" w:space="0" w:color="auto"/>
        <w:left w:val="none" w:sz="0" w:space="0" w:color="auto"/>
        <w:bottom w:val="none" w:sz="0" w:space="0" w:color="auto"/>
        <w:right w:val="none" w:sz="0" w:space="0" w:color="auto"/>
      </w:divBdr>
      <w:divsChild>
        <w:div w:id="759066039">
          <w:marLeft w:val="0"/>
          <w:marRight w:val="0"/>
          <w:marTop w:val="150"/>
          <w:marBottom w:val="300"/>
          <w:divBdr>
            <w:top w:val="none" w:sz="0" w:space="0" w:color="auto"/>
            <w:left w:val="none" w:sz="0" w:space="0" w:color="auto"/>
            <w:bottom w:val="none" w:sz="0" w:space="0" w:color="auto"/>
            <w:right w:val="none" w:sz="0" w:space="0" w:color="auto"/>
          </w:divBdr>
          <w:divsChild>
            <w:div w:id="1040056401">
              <w:marLeft w:val="0"/>
              <w:marRight w:val="0"/>
              <w:marTop w:val="0"/>
              <w:marBottom w:val="150"/>
              <w:divBdr>
                <w:top w:val="none" w:sz="0" w:space="0" w:color="auto"/>
                <w:left w:val="none" w:sz="0" w:space="0" w:color="auto"/>
                <w:bottom w:val="none" w:sz="0" w:space="0" w:color="auto"/>
                <w:right w:val="none" w:sz="0" w:space="0" w:color="auto"/>
              </w:divBdr>
            </w:div>
          </w:divsChild>
        </w:div>
        <w:div w:id="679816721">
          <w:marLeft w:val="0"/>
          <w:marRight w:val="0"/>
          <w:marTop w:val="150"/>
          <w:marBottom w:val="0"/>
          <w:divBdr>
            <w:top w:val="none" w:sz="0" w:space="0" w:color="auto"/>
            <w:left w:val="none" w:sz="0" w:space="0" w:color="auto"/>
            <w:bottom w:val="none" w:sz="0" w:space="0" w:color="auto"/>
            <w:right w:val="none" w:sz="0" w:space="0" w:color="auto"/>
          </w:divBdr>
        </w:div>
        <w:div w:id="1200822710">
          <w:marLeft w:val="0"/>
          <w:marRight w:val="0"/>
          <w:marTop w:val="150"/>
          <w:marBottom w:val="300"/>
          <w:divBdr>
            <w:top w:val="none" w:sz="0" w:space="0" w:color="auto"/>
            <w:left w:val="none" w:sz="0" w:space="0" w:color="auto"/>
            <w:bottom w:val="none" w:sz="0" w:space="0" w:color="auto"/>
            <w:right w:val="none" w:sz="0" w:space="0" w:color="auto"/>
          </w:divBdr>
        </w:div>
        <w:div w:id="1643853859">
          <w:marLeft w:val="0"/>
          <w:marRight w:val="0"/>
          <w:marTop w:val="150"/>
          <w:marBottom w:val="0"/>
          <w:divBdr>
            <w:top w:val="none" w:sz="0" w:space="0" w:color="auto"/>
            <w:left w:val="none" w:sz="0" w:space="0" w:color="auto"/>
            <w:bottom w:val="none" w:sz="0" w:space="0" w:color="auto"/>
            <w:right w:val="none" w:sz="0" w:space="0" w:color="auto"/>
          </w:divBdr>
        </w:div>
        <w:div w:id="784469692">
          <w:marLeft w:val="0"/>
          <w:marRight w:val="0"/>
          <w:marTop w:val="150"/>
          <w:marBottom w:val="0"/>
          <w:divBdr>
            <w:top w:val="none" w:sz="0" w:space="0" w:color="auto"/>
            <w:left w:val="none" w:sz="0" w:space="0" w:color="auto"/>
            <w:bottom w:val="none" w:sz="0" w:space="0" w:color="auto"/>
            <w:right w:val="none" w:sz="0" w:space="0" w:color="auto"/>
          </w:divBdr>
        </w:div>
      </w:divsChild>
    </w:div>
    <w:div w:id="1460345047">
      <w:bodyDiv w:val="1"/>
      <w:marLeft w:val="0"/>
      <w:marRight w:val="0"/>
      <w:marTop w:val="0"/>
      <w:marBottom w:val="0"/>
      <w:divBdr>
        <w:top w:val="none" w:sz="0" w:space="0" w:color="auto"/>
        <w:left w:val="none" w:sz="0" w:space="0" w:color="auto"/>
        <w:bottom w:val="none" w:sz="0" w:space="0" w:color="auto"/>
        <w:right w:val="none" w:sz="0" w:space="0" w:color="auto"/>
      </w:divBdr>
      <w:divsChild>
        <w:div w:id="1305039417">
          <w:marLeft w:val="0"/>
          <w:marRight w:val="0"/>
          <w:marTop w:val="150"/>
          <w:marBottom w:val="0"/>
          <w:divBdr>
            <w:top w:val="none" w:sz="0" w:space="0" w:color="auto"/>
            <w:left w:val="none" w:sz="0" w:space="0" w:color="auto"/>
            <w:bottom w:val="none" w:sz="0" w:space="0" w:color="auto"/>
            <w:right w:val="none" w:sz="0" w:space="0" w:color="auto"/>
          </w:divBdr>
        </w:div>
        <w:div w:id="360786113">
          <w:marLeft w:val="0"/>
          <w:marRight w:val="0"/>
          <w:marTop w:val="150"/>
          <w:marBottom w:val="300"/>
          <w:divBdr>
            <w:top w:val="none" w:sz="0" w:space="0" w:color="auto"/>
            <w:left w:val="none" w:sz="0" w:space="0" w:color="auto"/>
            <w:bottom w:val="none" w:sz="0" w:space="0" w:color="auto"/>
            <w:right w:val="none" w:sz="0" w:space="0" w:color="auto"/>
          </w:divBdr>
        </w:div>
        <w:div w:id="78407475">
          <w:marLeft w:val="0"/>
          <w:marRight w:val="0"/>
          <w:marTop w:val="150"/>
          <w:marBottom w:val="0"/>
          <w:divBdr>
            <w:top w:val="none" w:sz="0" w:space="0" w:color="auto"/>
            <w:left w:val="none" w:sz="0" w:space="0" w:color="auto"/>
            <w:bottom w:val="none" w:sz="0" w:space="0" w:color="auto"/>
            <w:right w:val="none" w:sz="0" w:space="0" w:color="auto"/>
          </w:divBdr>
        </w:div>
        <w:div w:id="773280242">
          <w:marLeft w:val="0"/>
          <w:marRight w:val="0"/>
          <w:marTop w:val="150"/>
          <w:marBottom w:val="0"/>
          <w:divBdr>
            <w:top w:val="none" w:sz="0" w:space="0" w:color="auto"/>
            <w:left w:val="none" w:sz="0" w:space="0" w:color="auto"/>
            <w:bottom w:val="none" w:sz="0" w:space="0" w:color="auto"/>
            <w:right w:val="none" w:sz="0" w:space="0" w:color="auto"/>
          </w:divBdr>
        </w:div>
      </w:divsChild>
    </w:div>
    <w:div w:id="1527450946">
      <w:bodyDiv w:val="1"/>
      <w:marLeft w:val="0"/>
      <w:marRight w:val="0"/>
      <w:marTop w:val="0"/>
      <w:marBottom w:val="0"/>
      <w:divBdr>
        <w:top w:val="none" w:sz="0" w:space="0" w:color="auto"/>
        <w:left w:val="none" w:sz="0" w:space="0" w:color="auto"/>
        <w:bottom w:val="none" w:sz="0" w:space="0" w:color="auto"/>
        <w:right w:val="none" w:sz="0" w:space="0" w:color="auto"/>
      </w:divBdr>
    </w:div>
    <w:div w:id="1539735421">
      <w:bodyDiv w:val="1"/>
      <w:marLeft w:val="0"/>
      <w:marRight w:val="0"/>
      <w:marTop w:val="0"/>
      <w:marBottom w:val="0"/>
      <w:divBdr>
        <w:top w:val="none" w:sz="0" w:space="0" w:color="auto"/>
        <w:left w:val="none" w:sz="0" w:space="0" w:color="auto"/>
        <w:bottom w:val="none" w:sz="0" w:space="0" w:color="auto"/>
        <w:right w:val="none" w:sz="0" w:space="0" w:color="auto"/>
      </w:divBdr>
      <w:divsChild>
        <w:div w:id="7414878">
          <w:marLeft w:val="0"/>
          <w:marRight w:val="0"/>
          <w:marTop w:val="150"/>
          <w:marBottom w:val="300"/>
          <w:divBdr>
            <w:top w:val="none" w:sz="0" w:space="0" w:color="auto"/>
            <w:left w:val="none" w:sz="0" w:space="0" w:color="auto"/>
            <w:bottom w:val="none" w:sz="0" w:space="0" w:color="auto"/>
            <w:right w:val="none" w:sz="0" w:space="0" w:color="auto"/>
          </w:divBdr>
          <w:divsChild>
            <w:div w:id="1939873170">
              <w:marLeft w:val="0"/>
              <w:marRight w:val="0"/>
              <w:marTop w:val="0"/>
              <w:marBottom w:val="150"/>
              <w:divBdr>
                <w:top w:val="none" w:sz="0" w:space="0" w:color="auto"/>
                <w:left w:val="none" w:sz="0" w:space="0" w:color="auto"/>
                <w:bottom w:val="none" w:sz="0" w:space="0" w:color="auto"/>
                <w:right w:val="none" w:sz="0" w:space="0" w:color="auto"/>
              </w:divBdr>
            </w:div>
          </w:divsChild>
        </w:div>
        <w:div w:id="913584288">
          <w:marLeft w:val="0"/>
          <w:marRight w:val="0"/>
          <w:marTop w:val="150"/>
          <w:marBottom w:val="0"/>
          <w:divBdr>
            <w:top w:val="none" w:sz="0" w:space="0" w:color="auto"/>
            <w:left w:val="none" w:sz="0" w:space="0" w:color="auto"/>
            <w:bottom w:val="none" w:sz="0" w:space="0" w:color="auto"/>
            <w:right w:val="none" w:sz="0" w:space="0" w:color="auto"/>
          </w:divBdr>
        </w:div>
        <w:div w:id="1925915977">
          <w:marLeft w:val="0"/>
          <w:marRight w:val="0"/>
          <w:marTop w:val="150"/>
          <w:marBottom w:val="300"/>
          <w:divBdr>
            <w:top w:val="none" w:sz="0" w:space="0" w:color="auto"/>
            <w:left w:val="none" w:sz="0" w:space="0" w:color="auto"/>
            <w:bottom w:val="none" w:sz="0" w:space="0" w:color="auto"/>
            <w:right w:val="none" w:sz="0" w:space="0" w:color="auto"/>
          </w:divBdr>
        </w:div>
        <w:div w:id="2081713095">
          <w:marLeft w:val="0"/>
          <w:marRight w:val="0"/>
          <w:marTop w:val="150"/>
          <w:marBottom w:val="0"/>
          <w:divBdr>
            <w:top w:val="none" w:sz="0" w:space="0" w:color="auto"/>
            <w:left w:val="none" w:sz="0" w:space="0" w:color="auto"/>
            <w:bottom w:val="none" w:sz="0" w:space="0" w:color="auto"/>
            <w:right w:val="none" w:sz="0" w:space="0" w:color="auto"/>
          </w:divBdr>
        </w:div>
        <w:div w:id="1578860125">
          <w:marLeft w:val="0"/>
          <w:marRight w:val="0"/>
          <w:marTop w:val="150"/>
          <w:marBottom w:val="0"/>
          <w:divBdr>
            <w:top w:val="none" w:sz="0" w:space="0" w:color="auto"/>
            <w:left w:val="none" w:sz="0" w:space="0" w:color="auto"/>
            <w:bottom w:val="none" w:sz="0" w:space="0" w:color="auto"/>
            <w:right w:val="none" w:sz="0" w:space="0" w:color="auto"/>
          </w:divBdr>
        </w:div>
      </w:divsChild>
    </w:div>
    <w:div w:id="1638531469">
      <w:bodyDiv w:val="1"/>
      <w:marLeft w:val="0"/>
      <w:marRight w:val="0"/>
      <w:marTop w:val="0"/>
      <w:marBottom w:val="0"/>
      <w:divBdr>
        <w:top w:val="none" w:sz="0" w:space="0" w:color="auto"/>
        <w:left w:val="none" w:sz="0" w:space="0" w:color="auto"/>
        <w:bottom w:val="none" w:sz="0" w:space="0" w:color="auto"/>
        <w:right w:val="none" w:sz="0" w:space="0" w:color="auto"/>
      </w:divBdr>
      <w:divsChild>
        <w:div w:id="1877960560">
          <w:marLeft w:val="0"/>
          <w:marRight w:val="0"/>
          <w:marTop w:val="0"/>
          <w:marBottom w:val="300"/>
          <w:divBdr>
            <w:top w:val="none" w:sz="0" w:space="0" w:color="auto"/>
            <w:left w:val="none" w:sz="0" w:space="0" w:color="auto"/>
            <w:bottom w:val="none" w:sz="0" w:space="0" w:color="auto"/>
            <w:right w:val="none" w:sz="0" w:space="0" w:color="auto"/>
          </w:divBdr>
          <w:divsChild>
            <w:div w:id="1603607113">
              <w:marLeft w:val="0"/>
              <w:marRight w:val="0"/>
              <w:marTop w:val="0"/>
              <w:marBottom w:val="150"/>
              <w:divBdr>
                <w:top w:val="none" w:sz="0" w:space="0" w:color="auto"/>
                <w:left w:val="none" w:sz="0" w:space="0" w:color="auto"/>
                <w:bottom w:val="none" w:sz="0" w:space="0" w:color="auto"/>
                <w:right w:val="none" w:sz="0" w:space="0" w:color="auto"/>
              </w:divBdr>
            </w:div>
          </w:divsChild>
        </w:div>
        <w:div w:id="1224364612">
          <w:marLeft w:val="0"/>
          <w:marRight w:val="0"/>
          <w:marTop w:val="0"/>
          <w:marBottom w:val="300"/>
          <w:divBdr>
            <w:top w:val="none" w:sz="0" w:space="0" w:color="auto"/>
            <w:left w:val="none" w:sz="0" w:space="0" w:color="auto"/>
            <w:bottom w:val="none" w:sz="0" w:space="0" w:color="auto"/>
            <w:right w:val="none" w:sz="0" w:space="0" w:color="auto"/>
          </w:divBdr>
        </w:div>
        <w:div w:id="746338934">
          <w:marLeft w:val="0"/>
          <w:marRight w:val="0"/>
          <w:marTop w:val="0"/>
          <w:marBottom w:val="0"/>
          <w:divBdr>
            <w:top w:val="none" w:sz="0" w:space="0" w:color="auto"/>
            <w:left w:val="none" w:sz="0" w:space="0" w:color="auto"/>
            <w:bottom w:val="none" w:sz="0" w:space="0" w:color="auto"/>
            <w:right w:val="none" w:sz="0" w:space="0" w:color="auto"/>
          </w:divBdr>
        </w:div>
      </w:divsChild>
    </w:div>
    <w:div w:id="1767847137">
      <w:bodyDiv w:val="1"/>
      <w:marLeft w:val="0"/>
      <w:marRight w:val="0"/>
      <w:marTop w:val="0"/>
      <w:marBottom w:val="0"/>
      <w:divBdr>
        <w:top w:val="none" w:sz="0" w:space="0" w:color="auto"/>
        <w:left w:val="none" w:sz="0" w:space="0" w:color="auto"/>
        <w:bottom w:val="none" w:sz="0" w:space="0" w:color="auto"/>
        <w:right w:val="none" w:sz="0" w:space="0" w:color="auto"/>
      </w:divBdr>
    </w:div>
    <w:div w:id="1869834199">
      <w:bodyDiv w:val="1"/>
      <w:marLeft w:val="0"/>
      <w:marRight w:val="0"/>
      <w:marTop w:val="0"/>
      <w:marBottom w:val="0"/>
      <w:divBdr>
        <w:top w:val="none" w:sz="0" w:space="0" w:color="auto"/>
        <w:left w:val="none" w:sz="0" w:space="0" w:color="auto"/>
        <w:bottom w:val="none" w:sz="0" w:space="0" w:color="auto"/>
        <w:right w:val="none" w:sz="0" w:space="0" w:color="auto"/>
      </w:divBdr>
    </w:div>
    <w:div w:id="20347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alog.uconn.edu/math.htm" TargetMode="External"/><Relationship Id="rId13" Type="http://schemas.openxmlformats.org/officeDocument/2006/relationships/hyperlink" Target="http://www.catalog.uconn.edu/econ.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talog.uconn.edu/econ.htm" TargetMode="External"/><Relationship Id="rId12" Type="http://schemas.openxmlformats.org/officeDocument/2006/relationships/hyperlink" Target="http://www.catalog.uconn.edu/math.htm" TargetMode="External"/><Relationship Id="rId17" Type="http://schemas.openxmlformats.org/officeDocument/2006/relationships/hyperlink" Target="https://nam10.safelinks.protection.outlook.com/?url=https%3A%2F%2Fmacmillan.force.com%2Fmacmillanlearning%2Fs%2Farticle%2FStudents-Register-for-Sapling-Learning-courses-via-your-school-s-LMS&amp;data=02%7C01%7Cdelia.furtado%40uconn.edu%7Cd5c92292fd07483a4f7608d79e96c1fb%7C17f1a87e2a254eaab9df9d439034b080%7C0%7C0%7C637152242652841577&amp;sdata=CwsJr9vk%2BVbNy01ptr%2BumETOE2NmwzBusRi%2BrK%2B%2B7Fw%3D&amp;reserved=0" TargetMode="External"/><Relationship Id="rId2" Type="http://schemas.openxmlformats.org/officeDocument/2006/relationships/styles" Target="styles.xml"/><Relationship Id="rId16" Type="http://schemas.openxmlformats.org/officeDocument/2006/relationships/hyperlink" Target="http://econ.uconn.edu/tutoring/" TargetMode="External"/><Relationship Id="rId1" Type="http://schemas.openxmlformats.org/officeDocument/2006/relationships/numbering" Target="numbering.xml"/><Relationship Id="rId6" Type="http://schemas.openxmlformats.org/officeDocument/2006/relationships/hyperlink" Target="http://www.catalog.uconn.edu/econ.htm" TargetMode="External"/><Relationship Id="rId11" Type="http://schemas.openxmlformats.org/officeDocument/2006/relationships/hyperlink" Target="http://www.catalog.uconn.edu/math.htm" TargetMode="External"/><Relationship Id="rId5" Type="http://schemas.openxmlformats.org/officeDocument/2006/relationships/hyperlink" Target="mailto:Delia.Furtado@uconn.edu" TargetMode="External"/><Relationship Id="rId15" Type="http://schemas.openxmlformats.org/officeDocument/2006/relationships/hyperlink" Target="http://www.csd.uconn.edu" TargetMode="External"/><Relationship Id="rId10" Type="http://schemas.openxmlformats.org/officeDocument/2006/relationships/hyperlink" Target="http://www.catalog.uconn.edu/math.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atalog.uconn.edu/math.htm" TargetMode="External"/><Relationship Id="rId14" Type="http://schemas.openxmlformats.org/officeDocument/2006/relationships/hyperlink" Target="https://www.macmillanlearning.com/college/us/product/Microeconomics/p/13191055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“Economics is the study of mankind in the ordinary business of life</vt:lpstr>
    </vt:vector>
  </TitlesOfParts>
  <Company>Dees Computer</Company>
  <LinksUpToDate>false</LinksUpToDate>
  <CharactersWithSpaces>8001</CharactersWithSpaces>
  <SharedDoc>false</SharedDoc>
  <HLinks>
    <vt:vector size="60" baseType="variant">
      <vt:variant>
        <vt:i4>4587530</vt:i4>
      </vt:variant>
      <vt:variant>
        <vt:i4>27</vt:i4>
      </vt:variant>
      <vt:variant>
        <vt:i4>0</vt:i4>
      </vt:variant>
      <vt:variant>
        <vt:i4>5</vt:i4>
      </vt:variant>
      <vt:variant>
        <vt:lpwstr>http://www.dosa.uconn.edu/code2.html</vt:lpwstr>
      </vt:variant>
      <vt:variant>
        <vt:lpwstr/>
      </vt:variant>
      <vt:variant>
        <vt:i4>1048604</vt:i4>
      </vt:variant>
      <vt:variant>
        <vt:i4>24</vt:i4>
      </vt:variant>
      <vt:variant>
        <vt:i4>0</vt:i4>
      </vt:variant>
      <vt:variant>
        <vt:i4>5</vt:i4>
      </vt:variant>
      <vt:variant>
        <vt:lpwstr>http://www.catalog.uconn.edu/math.htm</vt:lpwstr>
      </vt:variant>
      <vt:variant>
        <vt:lpwstr>1151Q</vt:lpwstr>
      </vt:variant>
      <vt:variant>
        <vt:i4>1048602</vt:i4>
      </vt:variant>
      <vt:variant>
        <vt:i4>21</vt:i4>
      </vt:variant>
      <vt:variant>
        <vt:i4>0</vt:i4>
      </vt:variant>
      <vt:variant>
        <vt:i4>5</vt:i4>
      </vt:variant>
      <vt:variant>
        <vt:lpwstr>http://www.catalog.uconn.edu/math.htm</vt:lpwstr>
      </vt:variant>
      <vt:variant>
        <vt:lpwstr>1131Q</vt:lpwstr>
      </vt:variant>
      <vt:variant>
        <vt:i4>1048603</vt:i4>
      </vt:variant>
      <vt:variant>
        <vt:i4>18</vt:i4>
      </vt:variant>
      <vt:variant>
        <vt:i4>0</vt:i4>
      </vt:variant>
      <vt:variant>
        <vt:i4>5</vt:i4>
      </vt:variant>
      <vt:variant>
        <vt:lpwstr>http://www.catalog.uconn.edu/math.htm</vt:lpwstr>
      </vt:variant>
      <vt:variant>
        <vt:lpwstr>1121Q</vt:lpwstr>
      </vt:variant>
      <vt:variant>
        <vt:i4>1114136</vt:i4>
      </vt:variant>
      <vt:variant>
        <vt:i4>15</vt:i4>
      </vt:variant>
      <vt:variant>
        <vt:i4>0</vt:i4>
      </vt:variant>
      <vt:variant>
        <vt:i4>5</vt:i4>
      </vt:variant>
      <vt:variant>
        <vt:lpwstr>http://www.catalog.uconn.edu/math.htm</vt:lpwstr>
      </vt:variant>
      <vt:variant>
        <vt:lpwstr>1110Q</vt:lpwstr>
      </vt:variant>
      <vt:variant>
        <vt:i4>1114142</vt:i4>
      </vt:variant>
      <vt:variant>
        <vt:i4>12</vt:i4>
      </vt:variant>
      <vt:variant>
        <vt:i4>0</vt:i4>
      </vt:variant>
      <vt:variant>
        <vt:i4>5</vt:i4>
      </vt:variant>
      <vt:variant>
        <vt:lpwstr>http://www.catalog.uconn.edu/math.htm</vt:lpwstr>
      </vt:variant>
      <vt:variant>
        <vt:lpwstr>1071Q</vt:lpwstr>
      </vt:variant>
      <vt:variant>
        <vt:i4>196637</vt:i4>
      </vt:variant>
      <vt:variant>
        <vt:i4>9</vt:i4>
      </vt:variant>
      <vt:variant>
        <vt:i4>0</vt:i4>
      </vt:variant>
      <vt:variant>
        <vt:i4>5</vt:i4>
      </vt:variant>
      <vt:variant>
        <vt:lpwstr>http://www.catalog.uconn.edu/econ.htm</vt:lpwstr>
      </vt:variant>
      <vt:variant>
        <vt:lpwstr>1202</vt:lpwstr>
      </vt:variant>
      <vt:variant>
        <vt:i4>29</vt:i4>
      </vt:variant>
      <vt:variant>
        <vt:i4>6</vt:i4>
      </vt:variant>
      <vt:variant>
        <vt:i4>0</vt:i4>
      </vt:variant>
      <vt:variant>
        <vt:i4>5</vt:i4>
      </vt:variant>
      <vt:variant>
        <vt:lpwstr>http://www.catalog.uconn.edu/econ.htm</vt:lpwstr>
      </vt:variant>
      <vt:variant>
        <vt:lpwstr>1201</vt:lpwstr>
      </vt:variant>
      <vt:variant>
        <vt:i4>65565</vt:i4>
      </vt:variant>
      <vt:variant>
        <vt:i4>3</vt:i4>
      </vt:variant>
      <vt:variant>
        <vt:i4>0</vt:i4>
      </vt:variant>
      <vt:variant>
        <vt:i4>5</vt:i4>
      </vt:variant>
      <vt:variant>
        <vt:lpwstr>http://www.catalog.uconn.edu/econ.htm</vt:lpwstr>
      </vt:variant>
      <vt:variant>
        <vt:lpwstr>1200</vt:lpwstr>
      </vt:variant>
      <vt:variant>
        <vt:i4>7667722</vt:i4>
      </vt:variant>
      <vt:variant>
        <vt:i4>0</vt:i4>
      </vt:variant>
      <vt:variant>
        <vt:i4>0</vt:i4>
      </vt:variant>
      <vt:variant>
        <vt:i4>5</vt:i4>
      </vt:variant>
      <vt:variant>
        <vt:lpwstr>mailto:Delia.Furtado@uconn.edu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is the study of mankind in the ordinary business of life</dc:title>
  <dc:creator>Delia</dc:creator>
  <cp:lastModifiedBy>Furtado, Delia</cp:lastModifiedBy>
  <cp:revision>9</cp:revision>
  <dcterms:created xsi:type="dcterms:W3CDTF">2020-01-05T22:13:00Z</dcterms:created>
  <dcterms:modified xsi:type="dcterms:W3CDTF">2020-01-21T20:46:00Z</dcterms:modified>
</cp:coreProperties>
</file>